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Biotemporal Physics: A Theoretical and Empirical Synthesis of Time in Living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Deconstructing "Biotemporal Physics"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"biotemporal physics" does not, at present, denote a formally recognized scientific discipline. Instead, it represents a conceptual inquiry situated at the profound intersection of three foundational domains: biology, the study of living systems; temporality, the nature and perception of time; and physics, the science of matter, energy, and their fundamental interactions. This report undertakes an exploration of this emergent conceptual space, seeking to construct a coherent framework for understanding the physical underpinnings of time as it is manifested and experienced by biological organisms. The central focus will be on human chronoception—the subjective perception of time—and how it can be understood as an emergent property of quantifiable, physical processes within the body.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very formulation of a query like "biotemporal physics" is symptomatic of a significant trend in 21st-century science: a move toward interdisciplinary synthesis that seeks to dissolve the historical chasms between the physical sciences and the sciences of life and consciousness.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necessity to coin such a portmanteau suggests that the phenomena under investigation—the intricate temporal dynamics of life—are too complex and multifaceted to be contained within the traditional boundaries of any single field. This inquiry reflects a growing recognition that a complete understanding of life requires not only an enumeration of its molecular components but also an appreciation of the physical principles that govern its organization and dynamics across all scales of time and space.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Clarification of Terminology: "Biotemporal" vs. "Bitemporal"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first step in this exploration is to perform a careful terminological disambiguation. An analysis of scientific and technical literature reveals frequent use of the term "bitemporal," which bears a superficial phonetic resemblance to "biotemporal" but carries entirely different meanings. Failure to distinguish these terms would lead the inquiry astray into unrelated fields. "Bitemporal" is a technical adjective with two primary, distinct definitions: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Relating to two points in time:</w:t>
      </w:r>
      <w:r w:rsidDel="00000000" w:rsidR="00000000" w:rsidRPr="00000000">
        <w:rPr>
          <w:rFonts w:ascii="Google Sans Text" w:cs="Google Sans Text" w:eastAsia="Google Sans Text" w:hAnsi="Google Sans Text"/>
          <w:color w:val="1b1c1d"/>
          <w:rtl w:val="0"/>
        </w:rPr>
        <w:t xml:space="preserve"> In fields such as computer science, remote sensing, and data analysis, "bitemporal" describes methods or data structures that track information across two temporal dimensions, typically "valid time" (when a fact is true in the real world) and "transaction time" (when the fact was recorded in the database).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example, "bitemporal 3D radiative transfer modeling" is used in forestry to compare laser-scanned data of a forest canopy at two different times to study its growth and structural changes.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Relating to both temporal lobes of the brain or both temples:</w:t>
      </w:r>
      <w:r w:rsidDel="00000000" w:rsidR="00000000" w:rsidRPr="00000000">
        <w:rPr>
          <w:rFonts w:ascii="Google Sans Text" w:cs="Google Sans Text" w:eastAsia="Google Sans Text" w:hAnsi="Google Sans Text"/>
          <w:color w:val="1b1c1d"/>
          <w:rtl w:val="0"/>
        </w:rPr>
        <w:t xml:space="preserve"> In medicine and neuroscience, "bitemporal" is an anatomical descriptor. It is used, for instance, to describe "bitemporal electroconvulsive therapy (ECT)," where electrodes are placed on both temples to induce synchronized neural activity.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clinical neurology, "bitemporal hemianopia" refers to a specific type of partial blindness affecting the outer half of the visual field in both eyes, often caused by compression of the optic chiasm by a pituitary tumor.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established uses of "bitemporal" are fundamentally distinct from the conceptual synthesis of biology, time, and physics that "biotemporal" is intended to capture. This semantic challenge underscores a broader difficulty in interdisciplinary science: the potential for ambiguity and misinterpretation when terms are borrowed or when new concepts are forged. Navigating this landscape requires a meta-skill of conceptual clarification as a prerequisite for meaningful synthesis. This report will therefore exclusively focus on the latter, more speculative concept of biotemporality.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Thesis and Report Roadmap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thesis of this report is that while a unified field of "biotemporal physics" does not yet exist, a compelling and evidence-based narrative can be constructed by synthesizing principles from established disciplines. This narrative points toward a model where the subjective experience of time is not a monolithic cognitive function but an emergent property grounded in the body's complex, interacting physiological rhythms. The physical laws that govern these biological oscillators—from the quantum mechanics of molecular interactions to the classical dynamics of neural networks—provide the ultimate foundation for our sense of time.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build this argument, this report will follow a structured path. It will begin by establishing the foundational principles, first examining the nature of time as understood by physics and then defining the discipline of biophysics, which provides the tools to apply these principles to life. It will then explore the innate biological clocks studied by chronobiology, which endow organisms with an objective, physiological sense of time. From there, it will delve into the neuroscience of chronoception, mapping the brain's construction of a subjective temporal reality. The core of the synthesis will lie in examining the quantifiable physiological oscillators—neural brainwaves (EEG) and heart rate variability (HRV)—that appear to be the physical substrates of this subjective experience. This evidence base will then be used to critically evaluate a specific, speculative framework known as "Biotemporal Pattern Theory." Finally, the report will look to the speculative frontiers of quantum biology and biofield theory before concluding with a synthesis of the findings and a roadmap for future research that could transform this conceptual inquiry into a robust scientific discipline.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Physical Framework: Foundational Principles of Biophysics and Time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time in biology, one must first understand time in physics and the discipline that bridges these two worlds: biophysics. This section lays the groundwork by exploring the physical "ground truth" of time and the quantitative, law-based approach that biophysics brings to the study of living systems.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Nature of Time in Physics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time in physics has undergone profound revolutions, moving from an absolute, universal metronome to a relative and dynamic component of the fabric of reality. This evolution in understanding provides the essential context for any theory of biological time.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classical conception, solidified by Isaac Newton, viewed time as absolute, true, and mathematical, flowing equably without relation to anything external.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this view, a universal "now" exists for all observers, and duration is an objective quantity. This framework of classical mechanics remains extraordinarily useful and accurate for describing the macroscopic world of biomechanics, fluid dynamics, and thermodynamics that govern much of biological function.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intuitive picture was shattered in the early 20th century by Albert Einstein's theory of general relativity.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Relativity revealed that time is not absolute but is interwoven with space into a four-dimensional continuum known as spacetime. The passage of time is relative, dependent on an observer's velocity and gravitational field. For a fast-moving observer, time slows down; near a massive object, time runs more slowly. This eliminated the notion of a universal "now" and demonstrated that the rate of time's passage is a physical variable.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Contemporary theoretical physics and philosophy of time continue to grapple with its fundamental nature, most notably in the debate between the A-theory and B-theory of time.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A-theory aligns with our common-sense experience: time flows, the past is fixed, the future is open, and the "present" has a special, privileged status. In contrast, the B-theory, or the "tenseless theory of time," posits that the flow of time is a subjective illusion of human consciousness. In this "block universe" model, all moments—past, present, and future—are equally real and exist on the spacetime manifold. Temporal becoming is not an objective feature of reality.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debate has ancient roots, echoing the dispute between the Greek philosophers Heraclitus, who saw reality as a process of ceaseless change, and Parmenides, who believed reality was timeless and unchanging.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implications of the B-theory for a study of biotemporality are profound. If the objective, physical world is "timeless" in the sense of a block universe, then the vivid, subjective experience of a flowing present moment is purely a product of the biological brain. This reframes the entire scientific question of chronoception. The problem is no longer how the brain </w:t>
      </w:r>
      <w:r w:rsidDel="00000000" w:rsidR="00000000" w:rsidRPr="00000000">
        <w:rPr>
          <w:rFonts w:ascii="Google Sans Text" w:cs="Google Sans Text" w:eastAsia="Google Sans Text" w:hAnsi="Google Sans Text"/>
          <w:i w:val="1"/>
          <w:color w:val="1b1c1d"/>
          <w:rtl w:val="0"/>
        </w:rPr>
        <w:t xml:space="preserve">detects</w:t>
      </w:r>
      <w:r w:rsidDel="00000000" w:rsidR="00000000" w:rsidRPr="00000000">
        <w:rPr>
          <w:rFonts w:ascii="Google Sans Text" w:cs="Google Sans Text" w:eastAsia="Google Sans Text" w:hAnsi="Google Sans Text"/>
          <w:color w:val="1b1c1d"/>
          <w:rtl w:val="0"/>
        </w:rPr>
        <w:t xml:space="preserve"> an external, flowing time, but rather how and why it </w:t>
      </w:r>
      <w:r w:rsidDel="00000000" w:rsidR="00000000" w:rsidRPr="00000000">
        <w:rPr>
          <w:rFonts w:ascii="Google Sans Text" w:cs="Google Sans Text" w:eastAsia="Google Sans Text" w:hAnsi="Google Sans Text"/>
          <w:i w:val="1"/>
          <w:color w:val="1b1c1d"/>
          <w:rtl w:val="0"/>
        </w:rPr>
        <w:t xml:space="preserve">generates</w:t>
      </w:r>
      <w:r w:rsidDel="00000000" w:rsidR="00000000" w:rsidRPr="00000000">
        <w:rPr>
          <w:rFonts w:ascii="Google Sans Text" w:cs="Google Sans Text" w:eastAsia="Google Sans Text" w:hAnsi="Google Sans Text"/>
          <w:color w:val="1b1c1d"/>
          <w:rtl w:val="0"/>
        </w:rPr>
        <w:t xml:space="preserve"> this elaborate and compelling illusion from a physical reality that may not possess this property objectively. The entire phenomenon of subjective time becomes a problem of neuro-computation and biophysical dynamics.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Biophysics: Applying Physical Laws to Living Systems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Biophysics is the essential discipline that provides the language and tools to investigate these questions. It is an interdisciplinary science that applies the theories and methods of physics, chemistry, and mathematics to understand how biological systems function.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ultimate goal is to explain biological function in terms of the physical properties of molecules and the fundamental laws that govern their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Scope and Methodology:</w:t>
      </w:r>
      <w:r w:rsidDel="00000000" w:rsidR="00000000" w:rsidRPr="00000000">
        <w:rPr>
          <w:rFonts w:ascii="Google Sans Text" w:cs="Google Sans Text" w:eastAsia="Google Sans Text" w:hAnsi="Google Sans Text"/>
          <w:color w:val="1b1c1d"/>
          <w:rtl w:val="0"/>
        </w:rPr>
        <w:t xml:space="preserve"> The scope of biophysics is vast, covering all scales of biological organization, from the structure of single molecules like proteins and DNA (~1-10 nm) to the mechanics of tissues and organisms, and even to the collective dynamics of populations and ecosystems.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defining characteristic of the biophysical mindset is its quantitative, theory-driven style of inquiry.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not merely the use of physical instruments in a biology lab; rather, it is the pursuit of understanding biological phenomena through precise, mathematical models grounded in physical principles.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approach involves not only applying existing physical techniques but also inventing new instruments and methods to probe the living world, such as optical traps to manipulate single DNA molecules, super-resolution microscopy to visualize cellular processes beyond the diffraction limit of light, and sophisticated computer simulations to model molecular dynamics.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Historical Context and Philosophical Underpinnings:</w:t>
      </w:r>
      <w:r w:rsidDel="00000000" w:rsidR="00000000" w:rsidRPr="00000000">
        <w:rPr>
          <w:rFonts w:ascii="Google Sans Text" w:cs="Google Sans Text" w:eastAsia="Google Sans Text" w:hAnsi="Google Sans Text"/>
          <w:color w:val="1b1c1d"/>
          <w:rtl w:val="0"/>
        </w:rPr>
        <w:t xml:space="preserve"> The origins of biophysics can be traced to a 19th-century movement, particularly among German physiologists, who sought to reject vitalism—the idea that life is animated by a non-physical "vital force"—and instead explain biological function using only the established laws of physics and chemistry.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reductionist program proved spectacularly successful. The mid-20th-century revolution in molecular biology was largely driven by biophysicists, with the discovery of the double-helix structure of DNA by physicists-turned-biologists serving as the quintessential example.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work demonstrated how the most fundamental processes of life—heredity and replication—could be understood in terms of molecular structure and physical chemistry.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successful reductionist approach exists in a dynamic tension with the concept of emergence. While biophysicists seek to explain life through fundamental physical laws, there is a growing perspective that living matter may also follow higher-level organizing principles that are not trivially reducible to the physics of its constituent parts.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Living systems are not arbitrary collections of molecules; they are complex, adaptive systems that have been shaped by evolution to perform functions. This suggests that biology might not just be a subject for physics to explain, but could also reveal new physical principles, particularly in the realm of non-equilibrium statistical mechanics and information theory.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inquiry into "biotemporal physics" is situated directly within this philosophical debate. Is the perception of time a complex but ultimately classical biochemical process, or does its study require grappling with emergent principles of biological organization, or perhaps even novel physical concepts? This question remains at the forefront of the field.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Biological Clockwork: Chronobiology and Endogenous Rhythms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examining the brain's subjective perception of time, it is essential to understand the objective, physiological timekeeping mechanisms that are deeply embedded in the biology of nearly all living organisms. Chronobiology is the field that studies these periodic (cyclic) phenomena, revealing how life has evolved to synchronize its internal processes with the predictable rhythms of the external world.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internal clocks are not merely passive responders to the environment; they are endogenous oscillators that generate their own rhythms, creating an internal, temporal model that allows organisms to anticipate environmental changes. This anticipatory function—preparing for dawn before the sun rises, for instance—is a profound evolutionary advantage and a foundational element of biotemporality.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Taxonomy of Biological Rhythms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Biological rhythms operate across a vast range of timescales, from fractions of a second to years. Chronobiologists classify these rhythms based on their period, with the most prominent categories summarized in Table 1.</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Circadian Rhythms:</w:t>
      </w:r>
      <w:r w:rsidDel="00000000" w:rsidR="00000000" w:rsidRPr="00000000">
        <w:rPr>
          <w:rFonts w:ascii="Google Sans Text" w:cs="Google Sans Text" w:eastAsia="Google Sans Text" w:hAnsi="Google Sans Text"/>
          <w:color w:val="1b1c1d"/>
          <w:rtl w:val="0"/>
        </w:rPr>
        <w:t xml:space="preserve"> These are the most extensively studied biological rhythms, with a period of approximately 24 hours (from the Latin </w:t>
      </w:r>
      <w:r w:rsidDel="00000000" w:rsidR="00000000" w:rsidRPr="00000000">
        <w:rPr>
          <w:rFonts w:ascii="Google Sans Text" w:cs="Google Sans Text" w:eastAsia="Google Sans Text" w:hAnsi="Google Sans Text"/>
          <w:i w:val="1"/>
          <w:color w:val="1b1c1d"/>
          <w:rtl w:val="0"/>
        </w:rPr>
        <w:t xml:space="preserve">circa diem</w:t>
      </w:r>
      <w:r w:rsidDel="00000000" w:rsidR="00000000" w:rsidRPr="00000000">
        <w:rPr>
          <w:rFonts w:ascii="Google Sans Text" w:cs="Google Sans Text" w:eastAsia="Google Sans Text" w:hAnsi="Google Sans Text"/>
          <w:color w:val="1b1c1d"/>
          <w:rtl w:val="0"/>
        </w:rPr>
        <w:t xml:space="preserve">, "about a day"). They govern a vast array of physiological, behavioral, and metabolic processes, with the sleep-wake cycle being the most familiar example in humans.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rhythms are not simply a direct response to the daily light-dark cycle; they persist even in constant environmental conditions, demonstrating their endogenous origin.</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Ultradian Rhythms:</w:t>
      </w:r>
      <w:r w:rsidDel="00000000" w:rsidR="00000000" w:rsidRPr="00000000">
        <w:rPr>
          <w:rFonts w:ascii="Google Sans Text" w:cs="Google Sans Text" w:eastAsia="Google Sans Text" w:hAnsi="Google Sans Text"/>
          <w:color w:val="1b1c1d"/>
          <w:rtl w:val="0"/>
        </w:rPr>
        <w:t xml:space="preserve"> These are cycles with a period shorter than 24 hours. Examples include the 90-minute cycles of REM and non-REM sleep, the pulsatile release of certain hormones like growth hormone, and the nasal cycle of alternating nostril dominance.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Infradian Rhythms:</w:t>
      </w:r>
      <w:r w:rsidDel="00000000" w:rsidR="00000000" w:rsidRPr="00000000">
        <w:rPr>
          <w:rFonts w:ascii="Google Sans Text" w:cs="Google Sans Text" w:eastAsia="Google Sans Text" w:hAnsi="Google Sans Text"/>
          <w:color w:val="1b1c1d"/>
          <w:rtl w:val="0"/>
        </w:rPr>
        <w:t xml:space="preserve"> These cycles have a period longer than 24 hours. Prominent examples include the human menstrual cycle (approximately 28 days), and circannual rhythms that regulate seasonal behaviors like hibernation, migration, and reproduction in many animal species.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A Taxonomy of Major Biological Rhythms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Rhythm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Characteristic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Biological Regulator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Examples of Regulated Processes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Circadian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Suprachiasmatic Nucleus (SCN)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Sleep-wake cycles, core body temperature, hormone secretion (cortisol, melatonin), gene expression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Ultradian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&lt;24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(e.g., brainstem nuclei)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REM/NREM sleep cycles (~90 min), hormonal pulses, appetite, arousal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Infradian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Hypothalamic-pituitary-gonadal 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Menstrual cycle (~28 days), seasonal affective disorder, animal migration and hibernation (circannual)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Endogenous oscillators entrained to tides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Foraging and activity patterns in intertidal marine organisms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~29.5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Endogenous oscillators entrained to moonlight/tides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Spawning in coral reefs, nocturnal activity patterns</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 Clock and Its Synchronization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mammals, the diverse circadian rhythms throughout the body are orchestrated by a central pacemaker known as the </w:t>
      </w:r>
      <w:r w:rsidDel="00000000" w:rsidR="00000000" w:rsidRPr="00000000">
        <w:rPr>
          <w:rFonts w:ascii="Google Sans Text" w:cs="Google Sans Text" w:eastAsia="Google Sans Text" w:hAnsi="Google Sans Text"/>
          <w:b w:val="1"/>
          <w:color w:val="1b1c1d"/>
          <w:rtl w:val="0"/>
        </w:rPr>
        <w:t xml:space="preserve">suprachiasmatic nucleus (SCN)</w:t>
      </w:r>
      <w:r w:rsidDel="00000000" w:rsidR="00000000" w:rsidRPr="00000000">
        <w:rPr>
          <w:rFonts w:ascii="Google Sans Text" w:cs="Google Sans Text" w:eastAsia="Google Sans Text" w:hAnsi="Google Sans Text"/>
          <w:color w:val="1b1c1d"/>
          <w:rtl w:val="0"/>
        </w:rPr>
        <w:t xml:space="preserve">, a small cluster of neurons located in the hypothalamus.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SCN functions as the "master clock," generating a self-sustained, near-24-hour rhythm. This central clock then synchronizes a multitude of "peripheral clocks" located in virtually every organ and tissue of the body, from the liver and lungs to muscle and skin cells.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synchronization is crucial for maintaining internal temporal order, ensuring that physiological processes occur at the optimal time of day. The SCN communicates with the peripheral clocks through a combination of neuronal and hormonal signals. For this system to be adaptive, the internal clock must be synchronized, or "entrained," to the external 24-hour day. This is achieved through environmental time cues known as </w:t>
      </w: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 (German for "time givers"). By far the most powerful zeitgeber for the SCN is light.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Specialized photoreceptors in the retina detect ambient light levels and transmit this information directly to the SCN, which adjusts the phase of the master clock daily to keep it aligned with the solar cycle.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Genetic Basis and Clinical Relevance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molecular level, these biological clocks are driven by intricate transcriptional-translational feedback loops involving a set of core "clock genes," such as </w:t>
      </w:r>
      <w:r w:rsidDel="00000000" w:rsidR="00000000" w:rsidRPr="00000000">
        <w:rPr>
          <w:rFonts w:ascii="Google Sans Text" w:cs="Google Sans Text" w:eastAsia="Google Sans Text" w:hAnsi="Google Sans Text"/>
          <w:i w:val="1"/>
          <w:color w:val="1b1c1d"/>
          <w:rtl w:val="0"/>
        </w:rPr>
        <w:t xml:space="preserve">Period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Cryptochrome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These genes produce proteins that, over the course of the day, accumulate and ultimately inhibit their own transcription, creating a self-regulating oscillatory cycle that takes approximately 24 hours to complete.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proper functioning of this complex, multi-layered clockwork is fundamental to health. A growing body of evidence demonstrates that disruption of circadian rhythms—a condition known as "chronodisruption"—is a significant risk factor for a wide range of modern diseases. Chronic misalignment between the internal clock and the external environment, as experienced by shift workers or through excessive exposure to artificial light at night, is associated with an increased incidence of sleep disorders, metabolic syndrome, cardiovascular disease, certain types of cancer, and neurodegenerative disorders.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field of circadian medicine aims to leverage this knowledge to develop chronotherapeutics, timing medical treatments to coincide with the body's natural rhythms to maximize efficacy and minimize side effects.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Neural Correlates of Chronoception: The Brain's Perception of Time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chronobiology reveals the body's objective, physiological timekeeping mechanisms, the subjective experience of time's passage—chronoception—is a distinct and far more enigmatic phenomenon constructed by the brain.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Unlike the five canonical senses, which have dedicated sensory organs, time perception is not localized to a single receptor or brain region. Instead, it is a highly distributed and dynamic process, an emergent property of the brain's complex neural architecture that is profoundly influenced by our cognitive and emotional state.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Distributed System for Time Perception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Neuroscientific research has revealed that the brain does not possess a single, centralized "clock" for subjective time. Instead, it employs a multiplicity of timing mechanisms, each optimized for a different temporal scale and functional purpose. This "multiple clocks" model suggests that our unified sense of time is an integrated output from a heterogeneous collection of neural systems.</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Circadian Timing:</w:t>
      </w:r>
      <w:r w:rsidDel="00000000" w:rsidR="00000000" w:rsidRPr="00000000">
        <w:rPr>
          <w:rFonts w:ascii="Google Sans Text" w:cs="Google Sans Text" w:eastAsia="Google Sans Text" w:hAnsi="Google Sans Text"/>
          <w:color w:val="1b1c1d"/>
          <w:rtl w:val="0"/>
        </w:rPr>
        <w:t xml:space="preserve"> As established, the </w:t>
      </w:r>
      <w:r w:rsidDel="00000000" w:rsidR="00000000" w:rsidRPr="00000000">
        <w:rPr>
          <w:rFonts w:ascii="Google Sans Text" w:cs="Google Sans Text" w:eastAsia="Google Sans Text" w:hAnsi="Google Sans Text"/>
          <w:b w:val="1"/>
          <w:color w:val="1b1c1d"/>
          <w:rtl w:val="0"/>
        </w:rPr>
        <w:t xml:space="preserve">suprachiasmatic nucleus (SCN)</w:t>
      </w:r>
      <w:r w:rsidDel="00000000" w:rsidR="00000000" w:rsidRPr="00000000">
        <w:rPr>
          <w:rFonts w:ascii="Google Sans Text" w:cs="Google Sans Text" w:eastAsia="Google Sans Text" w:hAnsi="Google Sans Text"/>
          <w:color w:val="1b1c1d"/>
          <w:rtl w:val="0"/>
        </w:rPr>
        <w:t xml:space="preserve"> is the primary driver of the body's ~24-hour cycles, providing the foundational rhythm for our daily experience of time.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Interval Timing (Sub-second to Minutes):</w:t>
      </w:r>
      <w:r w:rsidDel="00000000" w:rsidR="00000000" w:rsidRPr="00000000">
        <w:rPr>
          <w:rFonts w:ascii="Google Sans Text" w:cs="Google Sans Text" w:eastAsia="Google Sans Text" w:hAnsi="Google Sans Text"/>
          <w:color w:val="1b1c1d"/>
          <w:rtl w:val="0"/>
        </w:rPr>
        <w:t xml:space="preserve"> The perception of shorter durations, crucial for speech, motor control, and music, relies on a core network of brain regions. The </w:t>
      </w:r>
      <w:r w:rsidDel="00000000" w:rsidR="00000000" w:rsidRPr="00000000">
        <w:rPr>
          <w:rFonts w:ascii="Google Sans Text" w:cs="Google Sans Text" w:eastAsia="Google Sans Text" w:hAnsi="Google Sans Text"/>
          <w:b w:val="1"/>
          <w:color w:val="1b1c1d"/>
          <w:rtl w:val="0"/>
        </w:rPr>
        <w:t xml:space="preserve">basal ganglia</w:t>
      </w:r>
      <w:r w:rsidDel="00000000" w:rsidR="00000000" w:rsidRPr="00000000">
        <w:rPr>
          <w:rFonts w:ascii="Google Sans Text" w:cs="Google Sans Text" w:eastAsia="Google Sans Text" w:hAnsi="Google Sans Text"/>
          <w:color w:val="1b1c1d"/>
          <w:rtl w:val="0"/>
        </w:rPr>
        <w:t xml:space="preserve">, particularly the dorsal striatum, are thought to be central to this process, potentially implementing a form of pacemaker-accumulator mechanism where neural pulses are counted to measure duration.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cerebellum</w:t>
      </w:r>
      <w:r w:rsidDel="00000000" w:rsidR="00000000" w:rsidRPr="00000000">
        <w:rPr>
          <w:rFonts w:ascii="Google Sans Text" w:cs="Google Sans Text" w:eastAsia="Google Sans Text" w:hAnsi="Google Sans Text"/>
          <w:color w:val="1b1c1d"/>
          <w:rtl w:val="0"/>
        </w:rPr>
        <w:t xml:space="preserve"> is critical for the precise timing of motor actions, and damage to this area can lead to "dyschronometria," an inability to accurately estimate the passage of time.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prefrontal cortex</w:t>
      </w:r>
      <w:r w:rsidDel="00000000" w:rsidR="00000000" w:rsidRPr="00000000">
        <w:rPr>
          <w:rFonts w:ascii="Google Sans Text" w:cs="Google Sans Text" w:eastAsia="Google Sans Text" w:hAnsi="Google Sans Text"/>
          <w:color w:val="1b1c1d"/>
          <w:rtl w:val="0"/>
        </w:rPr>
        <w:t xml:space="preserve"> is involved in the cognitive aspects of time perception, such as attention and working memory, which are necessary for comparing and judging durations.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Duration-Tuned Neurons:</w:t>
      </w:r>
      <w:r w:rsidDel="00000000" w:rsidR="00000000" w:rsidRPr="00000000">
        <w:rPr>
          <w:rFonts w:ascii="Google Sans Text" w:cs="Google Sans Text" w:eastAsia="Google Sans Text" w:hAnsi="Google Sans Text"/>
          <w:color w:val="1b1c1d"/>
          <w:rtl w:val="0"/>
        </w:rPr>
        <w:t xml:space="preserve"> Research has identified neurons, particularly in the </w:t>
      </w:r>
      <w:r w:rsidDel="00000000" w:rsidR="00000000" w:rsidRPr="00000000">
        <w:rPr>
          <w:rFonts w:ascii="Google Sans Text" w:cs="Google Sans Text" w:eastAsia="Google Sans Text" w:hAnsi="Google Sans Text"/>
          <w:b w:val="1"/>
          <w:color w:val="1b1c1d"/>
          <w:rtl w:val="0"/>
        </w:rPr>
        <w:t xml:space="preserve">parietal cortex</w:t>
      </w:r>
      <w:r w:rsidDel="00000000" w:rsidR="00000000" w:rsidRPr="00000000">
        <w:rPr>
          <w:rFonts w:ascii="Google Sans Text" w:cs="Google Sans Text" w:eastAsia="Google Sans Text" w:hAnsi="Google Sans Text"/>
          <w:color w:val="1b1c1d"/>
          <w:rtl w:val="0"/>
        </w:rPr>
        <w:t xml:space="preserve">, that are selectively tuned to specific durations. For example, one neuron might fire most strongly in response to a 300-millisecond stimulus, while a neighboring neuron prefers a 400-millisecond stimulus.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suggests that the brain represents duration through a population code, similar to how it represents other sensory features like visual orientation or sound frequency.</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Temporal Memory:</w:t>
      </w:r>
      <w:r w:rsidDel="00000000" w:rsidR="00000000" w:rsidRPr="00000000">
        <w:rPr>
          <w:rFonts w:ascii="Google Sans Text" w:cs="Google Sans Text" w:eastAsia="Google Sans Text" w:hAnsi="Google Sans Text"/>
          <w:color w:val="1b1c1d"/>
          <w:rtl w:val="0"/>
        </w:rPr>
        <w:t xml:space="preserve"> Our ability to place events in a temporal sequence and recall their order depends heavily on the </w:t>
      </w:r>
      <w:r w:rsidDel="00000000" w:rsidR="00000000" w:rsidRPr="00000000">
        <w:rPr>
          <w:rFonts w:ascii="Google Sans Text" w:cs="Google Sans Text" w:eastAsia="Google Sans Text" w:hAnsi="Google Sans Text"/>
          <w:b w:val="1"/>
          <w:color w:val="1b1c1d"/>
          <w:rtl w:val="0"/>
        </w:rPr>
        <w:t xml:space="preserve">hippocampus</w:t>
      </w:r>
      <w:r w:rsidDel="00000000" w:rsidR="00000000" w:rsidRPr="00000000">
        <w:rPr>
          <w:rFonts w:ascii="Google Sans Text" w:cs="Google Sans Text" w:eastAsia="Google Sans Text" w:hAnsi="Google Sans Text"/>
          <w:color w:val="1b1c1d"/>
          <w:rtl w:val="0"/>
        </w:rPr>
        <w:t xml:space="preserve">. This region contains specialized "time cells" that fire at specific moments during a temporally structured experience, effectively creating a neural record of "what happened when".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mechanism is fundamental to episodic memory and our retrospective sense of time's passage.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these distinct yet interacting systems explains why pathologies of time perception can be so varied. The temporal deficits seen in Parkinson's disease are linked to dysfunction in the basal ganglia, while those in schizophrenia or ADHD may involve disruptions in prefrontal cortical circuits.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not a failure of a single clock, but a breakdown in specific components of a distributed timing network.</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Psychological Modulators of Time Perception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compelling evidence for the constructed nature of time is its remarkable malleability. Our subjective experience of duration can stretch and compress in ways that are starkly divorced from the objective time measured by a clock. This elasticity is governed by several key psychological factors.</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Attention:</w:t>
      </w:r>
      <w:r w:rsidDel="00000000" w:rsidR="00000000" w:rsidRPr="00000000">
        <w:rPr>
          <w:rFonts w:ascii="Google Sans Text" w:cs="Google Sans Text" w:eastAsia="Google Sans Text" w:hAnsi="Google Sans Text"/>
          <w:color w:val="1b1c1d"/>
          <w:rtl w:val="0"/>
        </w:rPr>
        <w:t xml:space="preserve"> Attention is perhaps the most powerful modulator of time perception. The more attentional resources are allocated to processing the temporal aspects of a stimulus, the longer its duration is perceived to be.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One influential model, the "attentional gate model," proposes that an internal pacemaker emits pulses that pass through a gate controlled by attention. When the gate is open (i.e., when attention is paid to time), more pulses are collected by an accumulator, leading to a longer subjective duration.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Emotion and Novelty:</w:t>
      </w:r>
      <w:r w:rsidDel="00000000" w:rsidR="00000000" w:rsidRPr="00000000">
        <w:rPr>
          <w:rFonts w:ascii="Google Sans Text" w:cs="Google Sans Text" w:eastAsia="Google Sans Text" w:hAnsi="Google Sans Text"/>
          <w:color w:val="1b1c1d"/>
          <w:rtl w:val="0"/>
        </w:rPr>
        <w:t xml:space="preserve"> Time often seems to slow down during moments of intense fear or surprise, such as a car accident or a sudden fall.</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"slow-motion" effect is not a literal slowing of perception but is likely a retrospective illusion. During a threatening event, the amygdala, the brain's fear center, enhances memory encoding. The resulting memory is denser and more detailed than usual, and when this rich memory is "read out" later, the brain interprets the increased amount of information as having occurred over a longer period.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Similarly, novel experiences, which require more cognitive processing, are remembered as having lasted longer than familiar ones.</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Aging:</w:t>
      </w:r>
      <w:r w:rsidDel="00000000" w:rsidR="00000000" w:rsidRPr="00000000">
        <w:rPr>
          <w:rFonts w:ascii="Google Sans Text" w:cs="Google Sans Text" w:eastAsia="Google Sans Text" w:hAnsi="Google Sans Text"/>
          <w:color w:val="1b1c1d"/>
          <w:rtl w:val="0"/>
        </w:rPr>
        <w:t xml:space="preserve"> A near-universal human experience is the feeling that time accelerates as we age. Childhood summers seem to stretch on forever, while years in adulthood fly by in a blur.</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Several theories attempt to explain this phenomenon. One prominent idea relates it to the ratio of a given time interval to one's total lifespan; for a 5-year-old, a year is 20% of their life, whereas for a 50-year-old, it is only 2%. Another theory posits that as we age, our neural processing speed slows down. Because our brain processes fewer "frames" of information per objective second, time appears to pass more quickly.</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Finally, the decreasing frequency of novel experiences in adulthood means our memories are less dense, leading to a retrospective compression of time.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modulators demonstrate that our perception of time is not a direct reading of a physical property of the world but an active, inferential process, deeply intertwined with the brain's other core functions: attention, memory, and emotion.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Quantifying Subjective Time: The Role of Physiological Oscillators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brain's subjective construction of time, while psychologically malleable, is not an arbitrary or purely abstract process. A growing body of evidence indicates that it is physically grounded in and quantifiable through the rhythmic, oscillatory processes of the body. This section synthesizes the critical findings that link our internal sense of time to two measurable physiological signals: the electrical oscillations of the brain (EEG) and the rhythmic variability of the heart (HRV). This evidence challenges purely cortico-centric models of cognition, suggesting instead that chronoception is a multi-modal, whole-body phenomenon where the brain integrates both central and peripheral rhythmic information to create its temporal reality.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Neural Oscillations as Perceptual Frames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electrical activity of the brain, as measured by electroencephalography (EEG), is characterized by rhythmic oscillations occurring at different frequency bands. Far from being mere background noise, these brainwaves are now understood to be fundamental to neural computation, coordinating communication between brain regions and providing a temporal scaffolding for perception and cognition.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compelling hypothesis is that the brain does not perceive the world in a continuous, uninterrupted stream, but rather in a series of discrete "snapshots" or perceptual frames, with the frequency of neural oscillations setting the "frame rate".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process creates the illusion of a smooth, continuous reality, much as a cinematic film is constructed from a rapid succession of still images.</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Role of Alpha Oscillations (8−12 Hz):</w:t>
      </w:r>
      <w:r w:rsidDel="00000000" w:rsidR="00000000" w:rsidRPr="00000000">
        <w:rPr>
          <w:rFonts w:ascii="Google Sans Text" w:cs="Google Sans Text" w:eastAsia="Google Sans Text" w:hAnsi="Google Sans Text"/>
          <w:color w:val="1b1c1d"/>
          <w:rtl w:val="0"/>
        </w:rPr>
        <w:t xml:space="preserve"> The alpha rhythm is a primary candidate for this perceptual framing mechanism, particularly in the visual system.</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Experiments have demonstrated that the ability to detect a brief visual target is not constant over time but waxes and wanes in synchrony with the phase of the ongoing alpha wave. A stimulus presented at the trough of the wave might be consciously perceived, while the exact same stimulus presented milliseconds later at the peak might be missed entirely.</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suggests that visual consciousness is pulsed, refreshing approximately 10 times per second, with the alpha oscillation acting as a rhythmic shutter that opens and closes a window of perception.</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Relevant Frequency Bands:</w:t>
      </w:r>
      <w:r w:rsidDel="00000000" w:rsidR="00000000" w:rsidRPr="00000000">
        <w:rPr>
          <w:rFonts w:ascii="Google Sans Text" w:cs="Google Sans Text" w:eastAsia="Google Sans Text" w:hAnsi="Google Sans Text"/>
          <w:color w:val="1b1c1d"/>
          <w:rtl w:val="0"/>
        </w:rPr>
        <w:t xml:space="preserve"> Different aspects of temporal processing appear to recruit different oscillatory frequencies, as summarized in Table 2. </w:t>
      </w:r>
      <w:r w:rsidDel="00000000" w:rsidR="00000000" w:rsidRPr="00000000">
        <w:rPr>
          <w:rFonts w:ascii="Google Sans Text" w:cs="Google Sans Text" w:eastAsia="Google Sans Text" w:hAnsi="Google Sans Text"/>
          <w:b w:val="1"/>
          <w:color w:val="1b1c1d"/>
          <w:rtl w:val="0"/>
        </w:rPr>
        <w:t xml:space="preserve">Theta waves (3−7 Hz)</w:t>
      </w:r>
      <w:r w:rsidDel="00000000" w:rsidR="00000000" w:rsidRPr="00000000">
        <w:rPr>
          <w:rFonts w:ascii="Google Sans Text" w:cs="Google Sans Text" w:eastAsia="Google Sans Text" w:hAnsi="Google Sans Text"/>
          <w:color w:val="1b1c1d"/>
          <w:rtl w:val="0"/>
        </w:rPr>
        <w:t xml:space="preserve">, particularly in the frontal lobes, have been shown to correlate with reaction times in time-sensitive tasks, suggesting a role in decision-making and response timing.</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Beta waves (13−29 Hz)</w:t>
      </w:r>
      <w:r w:rsidDel="00000000" w:rsidR="00000000" w:rsidRPr="00000000">
        <w:rPr>
          <w:rFonts w:ascii="Google Sans Text" w:cs="Google Sans Text" w:eastAsia="Google Sans Text" w:hAnsi="Google Sans Text"/>
          <w:color w:val="1b1c1d"/>
          <w:rtl w:val="0"/>
        </w:rPr>
        <w:t xml:space="preserve"> are strongly implicated in motor timing and temporal prediction. Studies show that higher beta power is associated with the production of longer time intervals, possibly reflecting a state of motor inhibition or a biased starting point for the decision processes involved in time estimation.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evidence indicates that the brain uses a spectrum of physical oscillations to structure its temporal processing. The synchronization of these rhythms across different brain regions, measured as EEG coherence, is thought to be the mechanism by which distributed neural assemblies communicate and bind information together to form a unified temporal percept.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Correlation of EEG Frequency Bands with Cognitive and Temporal Functions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Frequency Band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Hz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Associated Cognitive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Documented Role in Temporal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&lt;4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sleep, unconscious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Reduced during high focus; may represent a baseline state from which temporal processing emerges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4−7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Drowsiness, memory encoding/retrieval, emotional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Correlates with reaction time in time-sensitive tasks; involved in cognitive control during temporal decisions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8−12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Relaxed wakefulness, inhibition of irrelevant sensory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Acts as a "perceptual frame" or shutter, with perception pulsed at the alpha frequency (~10 Hz)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13−29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 thinking, focus, motor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Implicated in motor timing and interval production; higher beta power is associated with longer produced durations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Gamma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&gt;30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High-level information processing, feature binding,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May be involved in the binding of temporal information across different modalities; associated with high-level cognitive activity during time-restricted tasks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Interoceptive Pacemaker: Heart Rate Variability (HRV)</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 brain's own rhythms, compelling research has uncovered a robust link between the heart's rhythmic activity and the accuracy of time perception. This connection is measured through </w:t>
      </w:r>
      <w:r w:rsidDel="00000000" w:rsidR="00000000" w:rsidRPr="00000000">
        <w:rPr>
          <w:rFonts w:ascii="Google Sans Text" w:cs="Google Sans Text" w:eastAsia="Google Sans Text" w:hAnsi="Google Sans Text"/>
          <w:b w:val="1"/>
          <w:color w:val="1b1c1d"/>
          <w:rtl w:val="0"/>
        </w:rPr>
        <w:t xml:space="preserve">heart rate variability (HRV)</w:t>
      </w:r>
      <w:r w:rsidDel="00000000" w:rsidR="00000000" w:rsidRPr="00000000">
        <w:rPr>
          <w:rFonts w:ascii="Google Sans Text" w:cs="Google Sans Text" w:eastAsia="Google Sans Text" w:hAnsi="Google Sans Text"/>
          <w:color w:val="1b1c1d"/>
          <w:rtl w:val="0"/>
        </w:rPr>
        <w:t xml:space="preserve">, which is the physiological phenomenon of variation in the time interval between consecutive heartbeats.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HRV is not a measure of heart rate itself, but of its regularity. A healthy heart does not beat like a metronome; it exhibits complex, subtle variations in its rhythm. This variability is a powerful, non-invasive index of the state of the autonomic nervous system (ANS), reflecting the dynamic balance between its two main branches: the sympathetic nervous system (which accelerates heart rate in response to stress, the "fight or flight" response) and the parasympathetic nervous system (which slows heart rate via the vagus nerve, promoting a "rest and digest" state).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High HRV generally indicates a healthy, adaptive state of autonomic balance and robust parasympathetic tone, while low HRV is often associated with stress, disease, and increased sympathetic activity.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remarkably consistent finding across multiple studies is that </w:t>
      </w:r>
      <w:r w:rsidDel="00000000" w:rsidR="00000000" w:rsidRPr="00000000">
        <w:rPr>
          <w:rFonts w:ascii="Google Sans Text" w:cs="Google Sans Text" w:eastAsia="Google Sans Text" w:hAnsi="Google Sans Text"/>
          <w:b w:val="1"/>
          <w:color w:val="1b1c1d"/>
          <w:rtl w:val="0"/>
        </w:rPr>
        <w:t xml:space="preserve">higher HRV is associated with greater temporal accuracy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Individuals with higher resting HRV tend to make smaller errors in tasks that require them to estimate or reproduce time intervals.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Specifically, higher vagal control (a component of HRV) is linked to more accurate production of short (1-second) tempos, while higher overall HRV correlates with better performance on time bisection tasks.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findings strongly support the idea that our perception of time is not a purely "brain-bound" or disembodied cognitive function. Instead, it is deeply influenced by interoceptive signals—the brain's perception of the body's internal state. The brain appears to "listen" to the heart's rhythm, potentially using the information contained within its variability as a source of temporal information or as an indicator of the physiological stability required for precise cognitive timing.</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continuous dialogue between the heart and the brain, mediated by the autonomic nervous system, is a fundamental component of biotemporality. A complete theory of time perception must therefore be a theory of the integrated central nervous system (CNS) and autonomic nervous system (ANS), acknowledging that our most fundamental experiences are grounded in the dynamic physical interplay between brain and body.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Unified Framework? A Critical Analysis of Biotemporal Pattern Theory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accumulating evidence from neuroscience and psychophysiology—pointing to both neural oscillations and heart rate variability as physical correlates of subjective time—creates an intellectual vacuum that invites a unifying theoretical framework. One such proposal, identified in the course of this investigation, is the "Biotemporal Pattern Theory".</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section will introduce this nascent theory and provide a rigorous, critical analysis of its claims, provenance, and scientific standing, using it as a case study in theoretical model-building at the frontiers of interdisciplinary science.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Introducing the Theory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Biotemporal Pattern Theory, as proposed by Youness Ouhammou, puts forth a simple yet powerful core claim: that human perception of time is fundamentally </w:t>
      </w:r>
      <w:r w:rsidDel="00000000" w:rsidR="00000000" w:rsidRPr="00000000">
        <w:rPr>
          <w:rFonts w:ascii="Google Sans Text" w:cs="Google Sans Text" w:eastAsia="Google Sans Text" w:hAnsi="Google Sans Text"/>
          <w:i w:val="1"/>
          <w:color w:val="1b1c1d"/>
          <w:rtl w:val="0"/>
        </w:rPr>
        <w:t xml:space="preserve">governed</w:t>
      </w:r>
      <w:r w:rsidDel="00000000" w:rsidR="00000000" w:rsidRPr="00000000">
        <w:rPr>
          <w:rFonts w:ascii="Google Sans Text" w:cs="Google Sans Text" w:eastAsia="Google Sans Text" w:hAnsi="Google Sans Text"/>
          <w:color w:val="1b1c1d"/>
          <w:rtl w:val="0"/>
        </w:rPr>
        <w:t xml:space="preserve"> by the internal frequency patterns of biological rhythms.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theory explicitly identifies brainwaves (EEG) and heart rate variability (HRV) as the primary biological rhythms that shape our subjective experience of time. It aims to offer new insights into neuroscience, physics, and consciousness studies by positing that these measurable, physical oscillations are not merely correlated with chronoception, but are its underlying generative mechanism.</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Evaluating the Evidence and Claims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strength of Biotemporal Pattern Theory is its elegant synthesis of the key lines of empirical evidence detailed in the previous section. The theory's central premise aligns remarkably well with the independent findings that both EEG frequency patterns and HRV metrics are strong predictors of performance in time perception tasks. It takes these disparate observations—one from the central nervous system, the other from the autonomic nervous system—and unites them under a single, coherent principle: that subjective time is an emergent property of the body's physical rhythms.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rigorous scientific evaluation requires a critical stance, moving beyond the theory's appealing simplicity to assess its validity and limitations.</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Provenance and Peer Review:</w:t>
      </w:r>
      <w:r w:rsidDel="00000000" w:rsidR="00000000" w:rsidRPr="00000000">
        <w:rPr>
          <w:rFonts w:ascii="Google Sans Text" w:cs="Google Sans Text" w:eastAsia="Google Sans Text" w:hAnsi="Google Sans Text"/>
          <w:color w:val="1b1c1d"/>
          <w:rtl w:val="0"/>
        </w:rPr>
        <w:t xml:space="preserve"> The first point of caution relates to the theory's scientific provenance. It is presented as a paper on the Open Science Framework (OSF), a preprint server.</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Preprints are a valuable tool for rapidly disseminating new ideas, but they have not undergone the rigorous process of peer review, which is the gold standard for validating scientific claims. The author is listed as an "Independent Researcher," and a survey of academic databases does not reveal a substantial, peer-reviewed publication record in this specific area under this name.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Therefore, the theory must be understood as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proposed model</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i w:val="1"/>
          <w:color w:val="1b1c1d"/>
          <w:rtl w:val="0"/>
        </w:rPr>
        <w:t xml:space="preserve">hypothesis</w:t>
      </w:r>
      <w:r w:rsidDel="00000000" w:rsidR="00000000" w:rsidRPr="00000000">
        <w:rPr>
          <w:rFonts w:ascii="Google Sans Text" w:cs="Google Sans Text" w:eastAsia="Google Sans Text" w:hAnsi="Google Sans Text"/>
          <w:color w:val="1b1c1d"/>
          <w:rtl w:val="0"/>
        </w:rPr>
        <w:t xml:space="preserve"> rather than an established scientific theory.</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Correlation vs. Causation:</w:t>
      </w:r>
      <w:r w:rsidDel="00000000" w:rsidR="00000000" w:rsidRPr="00000000">
        <w:rPr>
          <w:rFonts w:ascii="Google Sans Text" w:cs="Google Sans Text" w:eastAsia="Google Sans Text" w:hAnsi="Google Sans Text"/>
          <w:color w:val="1b1c1d"/>
          <w:rtl w:val="0"/>
        </w:rPr>
        <w:t xml:space="preserve"> The most significant scientific critique concerns the leap from correlation to causation. The theory claims that these biological rhythms </w:t>
      </w:r>
      <w:r w:rsidDel="00000000" w:rsidR="00000000" w:rsidRPr="00000000">
        <w:rPr>
          <w:rFonts w:ascii="Google Sans Text" w:cs="Google Sans Text" w:eastAsia="Google Sans Text" w:hAnsi="Google Sans Text"/>
          <w:i w:val="1"/>
          <w:color w:val="1b1c1d"/>
          <w:rtl w:val="0"/>
        </w:rPr>
        <w:t xml:space="preserve">govern</w:t>
      </w:r>
      <w:r w:rsidDel="00000000" w:rsidR="00000000" w:rsidRPr="00000000">
        <w:rPr>
          <w:rFonts w:ascii="Google Sans Text" w:cs="Google Sans Text" w:eastAsia="Google Sans Text" w:hAnsi="Google Sans Text"/>
          <w:color w:val="1b1c1d"/>
          <w:rtl w:val="0"/>
        </w:rPr>
        <w:t xml:space="preserve"> time perception. The existing evidence, while strong, is largely correlational. It shows that variations in EEG and HRV are associated with variations in temporal accuracy. Establishing a causal link requires experimental manipulation. For example, one would need to demonstrate that directly altering a subject's alpha-band oscillations (e.g., via transcranial alternating current stimulation) produces a predictable and specific change in their visual temporal perception, or that manipulating HRV (e.g., via vagus nerve stimulation or biofeedback) causes a corresponding shift in their ability to judge durations. Without such evidence, the claim of governance remains speculative.</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Potential for Oversimplification:</w:t>
      </w:r>
      <w:r w:rsidDel="00000000" w:rsidR="00000000" w:rsidRPr="00000000">
        <w:rPr>
          <w:rFonts w:ascii="Google Sans Text" w:cs="Google Sans Text" w:eastAsia="Google Sans Text" w:hAnsi="Google Sans Text"/>
          <w:color w:val="1b1c1d"/>
          <w:rtl w:val="0"/>
        </w:rPr>
        <w:t xml:space="preserve"> While its simplicity is a virtue, the theory may also be an oversimplification. As detailed in Section 4, chronoception is a multifaceted process influenced by a wide array of psychological variables, including high-level cognitive functions like attention, memory, and emotion, and involves a distributed network of brain regions. It is not yet clear how a model based solely on the frequency patterns of EEG and HRV would account for the powerful modulatory effects of, for example, a novel or emotionally charged event on perceived duration. The theory provides a potential physical substrate, but it does not yet fully integrate the rich cognitive and psychological dimensions of the phenomenon.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on the Theory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Biotemporal Pattern Theory is a valuable and intriguing hypothesis that successfully identifies and synthesizes key empirical findings into a coherent framework. Its emergence is a positive sign, indicating that the field is accumulating enough data to warrant attempts at grander, unifying theories. The proposal itself serves as an excellent case study in the scientific process, illustrating how new models are built to explain disconnected observations.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theory's current status is that of a speculative framework awaiting rigorous experimental validation. Its appearance on a preprint server from an independent researcher is characteristic of what happens in a "pre-paradigmatic" field of science—a field that has many empirical findings but lacks a universally accepted theoretical foundation. Such proposals are essential for scientific progress, as they chart potential paths forward and generate testable hypotheses. Biotemporal Pattern Theory should be viewed not as a final destination, but as a signpost pointing in a promising direction for future research into the physical basis of subjective time. Evaluating such claims requires assessing not just the content of the claim, but also the strength of its evidence, its peer-review status, and its place within the broader scientific ecosystem.</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Frontiers and Speculative Horizons: Quantum Biology and the Biofield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truly exhaustive survey of biotemporality, it is necessary to look beyond the established principles of classical biophysics and neuroscience to the more speculative, yet potentially transformative, frontiers of scientific inquiry. This section explores two such areas: quantum biology and the concept of the biofield. While the ideas presented here are on the leading edge and often lack robust empirical validation, they represent attempts to apply the most modern concepts from physics—quantum mechanics, field theory, and information—to the deepest questions of life. This intellectual progression mirrors the historical development of physics itself, from a classical, mechanistic worldview to a quantum, probabilistic, and information-centric one. The struggle to understand biological time may be following a similar trajectory.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Quantum Biology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Quantum biology is the study of biological phenomena that cannot be accurately described by classical physics and instead require an explanation based on quantum mechanics.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For decades, it was widely assumed that the warm, wet, and complex environment of a living cell would cause quantum coherence to break down too quickly to be biologically relevant. However, a growing body of evidence suggests that nature has evolved to harness non-trivial quantum effects to perform specific functions with remarkable efficiency.</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Established and Hypothesized Examples:</w:t>
      </w:r>
      <w:r w:rsidDel="00000000" w:rsidR="00000000" w:rsidRPr="00000000">
        <w:rPr>
          <w:rFonts w:ascii="Google Sans Text" w:cs="Google Sans Text" w:eastAsia="Google Sans Text" w:hAnsi="Google Sans Text"/>
          <w:color w:val="1b1c1d"/>
          <w:rtl w:val="0"/>
        </w:rPr>
        <w:t xml:space="preserve"> Several biological processes are now thought to involve quantum mechanics.</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Photosynthesis:</w:t>
      </w:r>
      <w:r w:rsidDel="00000000" w:rsidR="00000000" w:rsidRPr="00000000">
        <w:rPr>
          <w:rFonts w:ascii="Google Sans Text" w:cs="Google Sans Text" w:eastAsia="Google Sans Text" w:hAnsi="Google Sans Text"/>
          <w:color w:val="1b1c1d"/>
          <w:rtl w:val="0"/>
        </w:rPr>
        <w:t xml:space="preserve"> The transfer of energy from captured photons to reaction centers in plant and bacterial cells occurs with near-perfect efficiency, a phenomenon that is best explained by the energy exploring multiple paths simultaneously via quantum coherence.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Enzyme Catalysis:</w:t>
      </w:r>
      <w:r w:rsidDel="00000000" w:rsidR="00000000" w:rsidRPr="00000000">
        <w:rPr>
          <w:rFonts w:ascii="Google Sans Text" w:cs="Google Sans Text" w:eastAsia="Google Sans Text" w:hAnsi="Google Sans Text"/>
          <w:color w:val="1b1c1d"/>
          <w:rtl w:val="0"/>
        </w:rPr>
        <w:t xml:space="preserve"> Many enzymes accelerate chemical reactions by facilitating quantum tunneling, where a particle (like a proton) passes through an energy barrier that it classically should not be able to overcome.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Olfaction and Vision:</w:t>
      </w:r>
      <w:r w:rsidDel="00000000" w:rsidR="00000000" w:rsidRPr="00000000">
        <w:rPr>
          <w:rFonts w:ascii="Google Sans Text" w:cs="Google Sans Text" w:eastAsia="Google Sans Text" w:hAnsi="Google Sans Text"/>
          <w:color w:val="1b1c1d"/>
          <w:rtl w:val="0"/>
        </w:rPr>
        <w:t xml:space="preserve"> The "vibration theory of olfaction" proposes that our sense of smell relies on receptors detecting the quantum vibrational frequencies of odorant molecules.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Vision is initiated by the absorption of a single photon, a quantized packet of light, which triggers an incredibly rapid (under 200 femtoseconds) isomerization of the retinal molecule—a process whose speed and efficiency hint at quantum dynamics.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Avian Magnetoreception:</w:t>
      </w:r>
      <w:r w:rsidDel="00000000" w:rsidR="00000000" w:rsidRPr="00000000">
        <w:rPr>
          <w:rFonts w:ascii="Google Sans Text" w:cs="Google Sans Text" w:eastAsia="Google Sans Text" w:hAnsi="Google Sans Text"/>
          <w:color w:val="1b1c1d"/>
          <w:rtl w:val="0"/>
        </w:rPr>
        <w:t xml:space="preserve"> The ability of birds to navigate using the Earth's magnetic field is hypothesized to rely on a quantum process involving the spin of entangled electrons in their retinas.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Relevance to Biotemporality:</w:t>
      </w:r>
      <w:r w:rsidDel="00000000" w:rsidR="00000000" w:rsidRPr="00000000">
        <w:rPr>
          <w:rFonts w:ascii="Google Sans Text" w:cs="Google Sans Text" w:eastAsia="Google Sans Text" w:hAnsi="Google Sans Text"/>
          <w:color w:val="1b1c1d"/>
          <w:rtl w:val="0"/>
        </w:rPr>
        <w:t xml:space="preserve"> The link between quantum biology and time perception is, at present, entirely speculative but represents a deep theoretical frontier. The discrete, "pulsed" nature of perception suggested by EEG studies, where consciousness seems to operate in frames, bears a metaphorical resemblance to the discrete nature of quantum events. Could the "measurement" or "collapse" of a quantum state have a biological analogue in the formation of a conscious percept?</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Furthermore, some theoretical physicists have used quantum tunneling to make speculative calculations about the origin of life itself, applying quantum mechanics to biology's most fundamental temporal question: its beginning.</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While these ideas are far from proven, the confirmed existence of quantum effects in other biological domains opens the door to asking whether the fundamental nature of time at the quantum level might have direct relevance to the brain's construction of a temporal reality.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Biofield Concept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 the further fringes of scientific inquiry lies the concept of the "biofield." This term is used to describe a putative, subtle field of energy and information that is hypothesized to regulate the homeodynamic function of living organisms and organize biological processes across all scales, from the subatomic to the entire organism.</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Definition and Proposed Physical Basis:</w:t>
      </w:r>
      <w:r w:rsidDel="00000000" w:rsidR="00000000" w:rsidRPr="00000000">
        <w:rPr>
          <w:rFonts w:ascii="Google Sans Text" w:cs="Google Sans Text" w:eastAsia="Google Sans Text" w:hAnsi="Google Sans Text"/>
          <w:color w:val="1b1c1d"/>
          <w:rtl w:val="0"/>
        </w:rPr>
        <w:t xml:space="preserve"> Proponents define the biofield as an "organizing principle for the dynamic information flow" that maintains biological coherence and health.</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physical mechanisms proposed as its basis are varied and speculative, including endogenous electromagnetic fields, coherent states of biophotons (weak light emitted by living cells), and interactions with the underlying quantum vacuum.</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idea is that the biochemical processes described by conventional biology are themselves organized and coordinated by this overarching, non-local field.</w:t>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Relevance and Critique:</w:t>
      </w:r>
      <w:r w:rsidDel="00000000" w:rsidR="00000000" w:rsidRPr="00000000">
        <w:rPr>
          <w:rFonts w:ascii="Google Sans Text" w:cs="Google Sans Text" w:eastAsia="Google Sans Text" w:hAnsi="Google Sans Text"/>
          <w:color w:val="1b1c1d"/>
          <w:rtl w:val="0"/>
        </w:rPr>
        <w:t xml:space="preserve"> The relevance of the biofield concept to biotemporality is its claim to be an organizer of </w:t>
      </w:r>
      <w:r w:rsidDel="00000000" w:rsidR="00000000" w:rsidRPr="00000000">
        <w:rPr>
          <w:rFonts w:ascii="Google Sans Text" w:cs="Google Sans Text" w:eastAsia="Google Sans Text" w:hAnsi="Google Sans Text"/>
          <w:i w:val="1"/>
          <w:color w:val="1b1c1d"/>
          <w:rtl w:val="0"/>
        </w:rPr>
        <w:t xml:space="preserve">spatiotemporal</w:t>
      </w:r>
      <w:r w:rsidDel="00000000" w:rsidR="00000000" w:rsidRPr="00000000">
        <w:rPr>
          <w:rFonts w:ascii="Google Sans Text" w:cs="Google Sans Text" w:eastAsia="Google Sans Text" w:hAnsi="Google Sans Text"/>
          <w:color w:val="1b1c1d"/>
          <w:rtl w:val="0"/>
        </w:rPr>
        <w:t xml:space="preserve"> biological processes. If such a field exists, it would represent a fundamental level of temporal organization in living systems. However, it is crucial to state that the biofield is a highly controversial concept that is not accepted by mainstream science. It currently lacks a clear theoretical foundation and, most importantly, robust, repeatable empirical validation. Its inclusion in this report is for the sake of exhaustive coverage of all concepts related to the physical organization of time in biology, but it must be clearly distinguished from the empirically grounded findings discussed in previous sections. It represents a speculative horizon where the concepts of energy, information, and biological organization merge, pushing the boundaries of current scientific paradigms.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and Future Directions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embarked on an inquiry into "biotemporal physics," a conceptual domain that, while not a formal discipline, represents a vibrant and critical frontier of modern science. The journey has traversed the fundamental nature of time in physics, the quantitative methods of biophysics, the innate rhythms of chronobiology, and the neural construction of subjective time. The synthesis of these fields reveals a compelling narrative: the human experience of time is not a simple perception of an external reality, but a complex, multi-layered construction, deeply rooted in the physical, rhythmic processes of the body.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Recapitulation of Findings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investigation began by establishing the physical context: a universe where time, according to relativity, is a dynamic component of spacetime, and where, according to some theories, its perceived flow may be a grand illusion generated by consciousness. Within this context, biophysics provides the tools to apply physical laws to understand the machinery of life.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machinery was shown to possess its own objective timekeeping mechanisms. Chronobiology has uncovered a hierarchical system of biological clocks, from the master circadian pacemaker in the SCN to peripheral oscillators in every cell, all genetically encoded and synchronized to the planet's daily cycle. These clocks provide a foundational, physiological temporality that allows life to anticipate and adapt.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this objective foundation, the brain constructs a subjective reality of time. This process of chronoception is not the work of a single neural clock but of a distributed, multi-component system. Different brain networks are responsible for timing on different scales, from the sub-second precision of motor control to the sequencing of decades-long episodic memories. This neural construction is profoundly malleable, warped by attention, emotion, and the novelty of experience.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pivotal synthesis emerged from the discovery of quantifiable physical correlates for this subjective experience. The electrical oscillations of the brain, or EEG, appear to provide a discrete temporal framing for perception, with the alpha rhythm pulsing our visual awareness at approximately ten times per second. Simultaneously, the rhythmic variability of the heart (HRV), an index of our autonomic state, is strongly correlated with our temporal accuracy. This evidence converges on a powerful conclusion: chronoception is a whole-body phenomenon, an integrated output of the constant, rhythmic dialogue between the central and autonomic nervous systems. A specific proposal, "Biotemporal Pattern Theory," attempts to unify these findings under a single principle, and while it remains a speculative but promising hypothesis, its emergence signals the maturity of the underlying inquiry.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Roadmap for Future Research</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advance "biotemporal physics" from a conceptual inquiry to a robust scientific field, future research must focus on bridging the remaining gaps between correlation and causation, and between disparate observations and integrated models. The following directions are critical:</w:t>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Experimental Validation of Causal Links:</w:t>
      </w:r>
      <w:r w:rsidDel="00000000" w:rsidR="00000000" w:rsidRPr="00000000">
        <w:rPr>
          <w:rFonts w:ascii="Google Sans Text" w:cs="Google Sans Text" w:eastAsia="Google Sans Text" w:hAnsi="Google Sans Text"/>
          <w:color w:val="1b1c1d"/>
          <w:rtl w:val="0"/>
        </w:rPr>
        <w:t xml:space="preserve"> The highest priority is to move beyond the correlational evidence linking physiological oscillators to time perception.</w:t>
      </w:r>
    </w:p>
    <w:p w:rsidR="00000000" w:rsidDel="00000000" w:rsidP="00000000" w:rsidRDefault="00000000" w:rsidRPr="00000000" w14:paraId="000000D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Neuromodulation Studies:</w:t>
      </w:r>
      <w:r w:rsidDel="00000000" w:rsidR="00000000" w:rsidRPr="00000000">
        <w:rPr>
          <w:rFonts w:ascii="Google Sans Text" w:cs="Google Sans Text" w:eastAsia="Google Sans Text" w:hAnsi="Google Sans Text"/>
          <w:color w:val="1b1c1d"/>
          <w:rtl w:val="0"/>
        </w:rPr>
        <w:t xml:space="preserve"> Non-invasive brain stimulation techniques, such as transcranial alternating current stimulation (tACS), should be used to exogenously drive neural oscillations at specific frequencies (e.g., alpha or beta). If these rhythms are indeed causal, then manipulating them should produce predictable and specific alterations in time perception tasks.</w:t>
      </w:r>
    </w:p>
    <w:p w:rsidR="00000000" w:rsidDel="00000000" w:rsidP="00000000" w:rsidRDefault="00000000" w:rsidRPr="00000000" w14:paraId="000000D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Autonomic Manipulation Studies:</w:t>
      </w:r>
      <w:r w:rsidDel="00000000" w:rsidR="00000000" w:rsidRPr="00000000">
        <w:rPr>
          <w:rFonts w:ascii="Google Sans Text" w:cs="Google Sans Text" w:eastAsia="Google Sans Text" w:hAnsi="Google Sans Text"/>
          <w:color w:val="1b1c1d"/>
          <w:rtl w:val="0"/>
        </w:rPr>
        <w:t xml:space="preserve"> Research should employ methods like vagus nerve stimulation (VNS) or targeted biofeedback protocols to train individuals to voluntarily alter their HRV. The primary hypothesis to test is whether inducing a state of higher HRV leads to a measurable improvement in temporal accuracy.</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Development of Integrated Theoretical Models:</w:t>
      </w:r>
      <w:r w:rsidDel="00000000" w:rsidR="00000000" w:rsidRPr="00000000">
        <w:rPr>
          <w:rFonts w:ascii="Google Sans Text" w:cs="Google Sans Text" w:eastAsia="Google Sans Text" w:hAnsi="Google Sans Text"/>
          <w:color w:val="1b1c1d"/>
          <w:rtl w:val="0"/>
        </w:rPr>
        <w:t xml:space="preserve"> The field needs more sophisticated, predictive mathematical models.</w:t>
      </w:r>
    </w:p>
    <w:p w:rsidR="00000000" w:rsidDel="00000000" w:rsidP="00000000" w:rsidRDefault="00000000" w:rsidRPr="00000000" w14:paraId="000000D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Future models must move beyond single-mechanism explanations and aim to integrate the dynamics of multiple systems: the neural oscillations measured by EEG, the autonomic signals captured by HRV, and the high-level cognitive variables of attention and emotional arousal.</w:t>
      </w:r>
    </w:p>
    <w:p w:rsidR="00000000" w:rsidDel="00000000" w:rsidP="00000000" w:rsidRDefault="00000000" w:rsidRPr="00000000" w14:paraId="000000D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Such models, likely grounded in computational neuroscience and non-linear dynamics, should be able to predict how a specific change in one variable (e.g., an attentional shift) propagates through the system to produce a quantifiable change in perceived duration.</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Exploration of Clinical Applications:</w:t>
      </w:r>
      <w:r w:rsidDel="00000000" w:rsidR="00000000" w:rsidRPr="00000000">
        <w:rPr>
          <w:rFonts w:ascii="Google Sans Text" w:cs="Google Sans Text" w:eastAsia="Google Sans Text" w:hAnsi="Google Sans Text"/>
          <w:color w:val="1b1c1d"/>
          <w:rtl w:val="0"/>
        </w:rPr>
        <w:t xml:space="preserve"> A deeper understanding of the physical basis of time perception has significant potential for clinical translation.</w:t>
      </w:r>
    </w:p>
    <w:p w:rsidR="00000000" w:rsidDel="00000000" w:rsidP="00000000" w:rsidRDefault="00000000" w:rsidRPr="00000000" w14:paraId="000000D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Biomarkers for Diagnosis:</w:t>
      </w:r>
      <w:r w:rsidDel="00000000" w:rsidR="00000000" w:rsidRPr="00000000">
        <w:rPr>
          <w:rFonts w:ascii="Google Sans Text" w:cs="Google Sans Text" w:eastAsia="Google Sans Text" w:hAnsi="Google Sans Text"/>
          <w:color w:val="1b1c1d"/>
          <w:rtl w:val="0"/>
        </w:rPr>
        <w:t xml:space="preserve"> The temporal deficits, or dyschronometria, characteristic of disorders like ADHD, Parkinson's disease, and schizophrenia are currently assessed through behavioral tests. Quantifiable biophysical markers, such as specific patterns in EEG coherence or HRV, could serve as more objective diagnostic tools or as trait markers for disease risk.</w:t>
      </w:r>
    </w:p>
    <w:p w:rsidR="00000000" w:rsidDel="00000000" w:rsidP="00000000" w:rsidRDefault="00000000" w:rsidRPr="00000000" w14:paraId="000000D8">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Novel Therapeutic Interventions:</w:t>
      </w:r>
      <w:r w:rsidDel="00000000" w:rsidR="00000000" w:rsidRPr="00000000">
        <w:rPr>
          <w:rFonts w:ascii="Google Sans Text" w:cs="Google Sans Text" w:eastAsia="Google Sans Text" w:hAnsi="Google Sans Text"/>
          <w:color w:val="1b1c1d"/>
          <w:rtl w:val="0"/>
        </w:rPr>
        <w:t xml:space="preserve"> If physiological rhythms are shown to be causal, they become targets for therapy. Rhythm-based interventions, such as neurofeedback to retrain brainwave patterns or biofeedback to improve autonomic balance, could be developed as novel, non-pharmacological treatments to ameliorate the temporal processing deficits that contribute to the cognitive and behavioral symptoms of these disorders.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Statement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quest to understand biological time through the rigorous lens of physics is more than a niche academic pursuit. It is a direct inquiry into one of the most fundamental aspects of consciousness and our experience of reality. By deconstructing the illusion of a simple, flowing time and revealing its complex biophysical origins, this line of research promises not only to advance our knowledge of the brain and body but also to deepen our understanding of what it means to be a living, perceiving entity existing within the fabric of spacetime. The path forward requires a continued commitment to interdisciplinary collaboration, where the quantitative precision of physics is brought to bear on the beautiful complexity of life, illuminating the intricate clockwork that creates our temporal world.</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Physics Comes of Age, accessed September 2, 2025, </w:t>
      </w:r>
      <w:hyperlink r:id="rId6">
        <w:r w:rsidDel="00000000" w:rsidR="00000000" w:rsidRPr="00000000">
          <w:rPr>
            <w:rFonts w:ascii="Google Sans" w:cs="Google Sans" w:eastAsia="Google Sans" w:hAnsi="Google Sans"/>
            <w:color w:val="0000ee"/>
            <w:sz w:val="24"/>
            <w:szCs w:val="24"/>
            <w:u w:val="single"/>
            <w:rtl w:val="0"/>
          </w:rPr>
          <w:t xml:space="preserve">https://www.aps.org/apsnews/2023/03/biological-physics</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PhysicsPhysics of Living Systems A Decadal Survey - National Academies, accessed September 2, 2025, </w:t>
      </w:r>
      <w:hyperlink r:id="rId7">
        <w:r w:rsidDel="00000000" w:rsidR="00000000" w:rsidRPr="00000000">
          <w:rPr>
            <w:rFonts w:ascii="Google Sans" w:cs="Google Sans" w:eastAsia="Google Sans" w:hAnsi="Google Sans"/>
            <w:color w:val="0000ee"/>
            <w:sz w:val="24"/>
            <w:szCs w:val="24"/>
            <w:u w:val="single"/>
            <w:rtl w:val="0"/>
          </w:rPr>
          <w:t xml:space="preserve">https://www.nationalacademies.org/our-work/biological-physicsphysics-of-living-systems-a-decadal-survey</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and Overview - Physics of Life - NCBI Bookshelf, accessed September 2, 2025, </w:t>
      </w:r>
      <w:hyperlink r:id="rId8">
        <w:r w:rsidDel="00000000" w:rsidR="00000000" w:rsidRPr="00000000">
          <w:rPr>
            <w:rFonts w:ascii="Google Sans" w:cs="Google Sans" w:eastAsia="Google Sans" w:hAnsi="Google Sans"/>
            <w:color w:val="0000ee"/>
            <w:sz w:val="24"/>
            <w:szCs w:val="24"/>
            <w:u w:val="single"/>
            <w:rtl w:val="0"/>
          </w:rPr>
          <w:t xml:space="preserve">https://www.ncbi.nlm.nih.gov/books/NBK588346/</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US20220286353A1 - Managing pre-provisioning of resources using, accessed September 2, 2025, </w:t>
      </w:r>
      <w:hyperlink r:id="rId9">
        <w:r w:rsidDel="00000000" w:rsidR="00000000" w:rsidRPr="00000000">
          <w:rPr>
            <w:rFonts w:ascii="Google Sans" w:cs="Google Sans" w:eastAsia="Google Sans" w:hAnsi="Google Sans"/>
            <w:color w:val="0000ee"/>
            <w:sz w:val="24"/>
            <w:szCs w:val="24"/>
            <w:u w:val="single"/>
            <w:rtl w:val="0"/>
          </w:rPr>
          <w:t xml:space="preserve">https://patents.google.com/patent/US20220286353A1/en</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Limited Access Introduction To Fuzzy Arithmetic Koins, accessed September 2, 2025, </w:t>
      </w:r>
      <w:hyperlink r:id="rId10">
        <w:r w:rsidDel="00000000" w:rsidR="00000000" w:rsidRPr="00000000">
          <w:rPr>
            <w:rFonts w:ascii="Google Sans" w:cs="Google Sans" w:eastAsia="Google Sans" w:hAnsi="Google Sans"/>
            <w:color w:val="0000ee"/>
            <w:sz w:val="24"/>
            <w:szCs w:val="24"/>
            <w:u w:val="single"/>
            <w:rtl w:val="0"/>
          </w:rPr>
          <w:t xml:space="preserve">https://forumalternance.cergypontoise.fr/70835727/spackk/bslugc/mcarveu/introduction+to+fuzzy+arithmetic+koins.pdf</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Bitemporal Radiative Transfer Modeling Using Bitemporal 3D-Explicit Forest Reconstruction from Terrestrial Laser Scanning - MDPI, accessed September 2, 2025, </w:t>
      </w:r>
      <w:hyperlink r:id="rId11">
        <w:r w:rsidDel="00000000" w:rsidR="00000000" w:rsidRPr="00000000">
          <w:rPr>
            <w:rFonts w:ascii="Google Sans" w:cs="Google Sans" w:eastAsia="Google Sans" w:hAnsi="Google Sans"/>
            <w:color w:val="0000ee"/>
            <w:sz w:val="24"/>
            <w:szCs w:val="24"/>
            <w:u w:val="single"/>
            <w:rtl w:val="0"/>
          </w:rPr>
          <w:t xml:space="preserve">https://www.mdpi.com/2072-4292/16/19/3639</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acute effect of bitemporal electroconvulsive therapy on synchronous changes in heart rate variability and heart rate in patients with depression - PubMed, accessed September 2, 2025, </w:t>
      </w:r>
      <w:hyperlink r:id="rId12">
        <w:r w:rsidDel="00000000" w:rsidR="00000000" w:rsidRPr="00000000">
          <w:rPr>
            <w:rFonts w:ascii="Google Sans" w:cs="Google Sans" w:eastAsia="Google Sans" w:hAnsi="Google Sans"/>
            <w:color w:val="0000ee"/>
            <w:sz w:val="24"/>
            <w:szCs w:val="24"/>
            <w:u w:val="single"/>
            <w:rtl w:val="0"/>
          </w:rPr>
          <w:t xml:space="preserve">https://pubmed.ncbi.nlm.nih.gov/39813818/</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Post-partum Resolution of Bitemporal Hemianopia with Persisting Pituitary Adenoma | Canadian Journal of Neurological Sciences - Cambridge University Press &amp; Assessment, accessed September 2, 2025, </w:t>
      </w:r>
      <w:hyperlink r:id="rId13">
        <w:r w:rsidDel="00000000" w:rsidR="00000000" w:rsidRPr="00000000">
          <w:rPr>
            <w:rFonts w:ascii="Google Sans" w:cs="Google Sans" w:eastAsia="Google Sans" w:hAnsi="Google Sans"/>
            <w:color w:val="0000ee"/>
            <w:sz w:val="24"/>
            <w:szCs w:val="24"/>
            <w:u w:val="single"/>
            <w:rtl w:val="0"/>
          </w:rPr>
          <w:t xml:space="preserve">https://www.cambridge.org/core/journals/canadian-journal-of-neurological-sciences/article/postpartum-resolution-of-bitemporal-hemianopia-with-persisting-pituitary-adenoma/1E0A1035C7D349EF3B7F3D759695C969</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physics - Wikipedia, accessed September 2,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https://en.wikipedia.org/wiki/History_of_physics</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fate of the universe - Wikipedia, accessed September 2,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https://en.wikipedia.org/wiki/Ultimate_fate_of_the_universe</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B-theory of time - Wikipedia, accessed September 2,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https://en.wikipedia.org/wiki/B-theory_of_time</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Biophysics? - College of LSA, accessed September 2, 2025, </w:t>
      </w:r>
      <w:hyperlink r:id="rId17">
        <w:r w:rsidDel="00000000" w:rsidR="00000000" w:rsidRPr="00000000">
          <w:rPr>
            <w:rFonts w:ascii="Google Sans" w:cs="Google Sans" w:eastAsia="Google Sans" w:hAnsi="Google Sans"/>
            <w:color w:val="0000ee"/>
            <w:sz w:val="24"/>
            <w:szCs w:val="24"/>
            <w:u w:val="single"/>
            <w:rtl w:val="0"/>
          </w:rPr>
          <w:t xml:space="preserve">https://lsa.umich.edu/biophysics/about-us/what-is-biophysics.html</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Biophysics? | The Biophysical Society, accessed September 2, 2025, </w:t>
      </w:r>
      <w:hyperlink r:id="rId18">
        <w:r w:rsidDel="00000000" w:rsidR="00000000" w:rsidRPr="00000000">
          <w:rPr>
            <w:rFonts w:ascii="Google Sans" w:cs="Google Sans" w:eastAsia="Google Sans" w:hAnsi="Google Sans"/>
            <w:color w:val="0000ee"/>
            <w:sz w:val="24"/>
            <w:szCs w:val="24"/>
            <w:u w:val="single"/>
            <w:rtl w:val="0"/>
          </w:rPr>
          <w:t xml:space="preserve">https://www.biophysics.org/what-is-biophysics</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Biophysics | EBSCO Research Starters, accessed September 2, 2025, </w:t>
      </w:r>
      <w:hyperlink r:id="rId19">
        <w:r w:rsidDel="00000000" w:rsidR="00000000" w:rsidRPr="00000000">
          <w:rPr>
            <w:rFonts w:ascii="Google Sans" w:cs="Google Sans" w:eastAsia="Google Sans" w:hAnsi="Google Sans"/>
            <w:color w:val="0000ee"/>
            <w:sz w:val="24"/>
            <w:szCs w:val="24"/>
            <w:u w:val="single"/>
            <w:rtl w:val="0"/>
          </w:rPr>
          <w:t xml:space="preserve">https://www.ebsco.com/research-starters/physics/biophysics</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Biophysics Week: What is Biophysics? - PMC - PubMed Central, accessed September 2,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https://pmc.ncbi.nlm.nih.gov/articles/PMC4788750/</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Biophysics - Wikipedia, accessed September 2,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https://en.wikipedia.org/wiki/Biophysics</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Biophysics? Where Physics and Biology Meet - Caltech Magazine, accessed September 2, 2025, </w:t>
      </w:r>
      <w:hyperlink r:id="rId22">
        <w:r w:rsidDel="00000000" w:rsidR="00000000" w:rsidRPr="00000000">
          <w:rPr>
            <w:rFonts w:ascii="Google Sans" w:cs="Google Sans" w:eastAsia="Google Sans" w:hAnsi="Google Sans"/>
            <w:color w:val="0000ee"/>
            <w:sz w:val="24"/>
            <w:szCs w:val="24"/>
            <w:u w:val="single"/>
            <w:rtl w:val="0"/>
          </w:rPr>
          <w:t xml:space="preserve">https://magazine.caltech.edu/post/biology-through-the-eyes-of-a-physicist</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Physics | Department of Physics, accessed September 2, 2025, </w:t>
      </w:r>
      <w:hyperlink r:id="rId23">
        <w:r w:rsidDel="00000000" w:rsidR="00000000" w:rsidRPr="00000000">
          <w:rPr>
            <w:rFonts w:ascii="Google Sans" w:cs="Google Sans" w:eastAsia="Google Sans" w:hAnsi="Google Sans"/>
            <w:color w:val="0000ee"/>
            <w:sz w:val="24"/>
            <w:szCs w:val="24"/>
            <w:u w:val="single"/>
            <w:rtl w:val="0"/>
          </w:rPr>
          <w:t xml:space="preserve">https://physics.cornell.edu/research/biological-physics</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Biofield Science: Current Physics Perspectives - PMC - PubMed Central, accessed September 2,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https://pmc.ncbi.nlm.nih.gov/articles/PMC4654779/</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Chronobiology - Wikipedia, accessed September 2,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https://en.wikipedia.org/wiki/Chronobiology</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About Time: The Circadian Network as Time-Keeper for Cognitive Functioning, Locomotor Activity and Mental Health - PMC - PubMed Central, accessed September 2,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https://pmc.ncbi.nlm.nih.gov/articles/PMC9081535/</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Chronobiology: The Dynamic Field of Rhythm and Clock Genes ..., accessed September 2, 2025, </w:t>
      </w:r>
      <w:hyperlink r:id="rId27">
        <w:r w:rsidDel="00000000" w:rsidR="00000000" w:rsidRPr="00000000">
          <w:rPr>
            <w:rFonts w:ascii="Google Sans" w:cs="Google Sans" w:eastAsia="Google Sans" w:hAnsi="Google Sans"/>
            <w:color w:val="0000ee"/>
            <w:sz w:val="24"/>
            <w:szCs w:val="24"/>
            <w:u w:val="single"/>
            <w:rtl w:val="0"/>
          </w:rPr>
          <w:t xml:space="preserve">https://www.ifm.org/articles/chronobiology-dynamic-field-rhythm-clock-genes</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perception - Wikipedia, accessed September 2,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https://en.wikipedia.org/wiki/Time_perception</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Disease, and Chronobiology | Harvard Medicine Magazine, accessed September 2, 2025, </w:t>
      </w:r>
      <w:hyperlink r:id="rId29">
        <w:r w:rsidDel="00000000" w:rsidR="00000000" w:rsidRPr="00000000">
          <w:rPr>
            <w:rFonts w:ascii="Google Sans" w:cs="Google Sans" w:eastAsia="Google Sans" w:hAnsi="Google Sans"/>
            <w:color w:val="0000ee"/>
            <w:sz w:val="24"/>
            <w:szCs w:val="24"/>
            <w:u w:val="single"/>
            <w:rtl w:val="0"/>
          </w:rPr>
          <w:t xml:space="preserve">https://magazine.hms.harvard.edu/articles/health-disease-and-chronobiology</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Perception Mechanisms at Central Nervous System - PMC, accessed September 2,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https://pmc.ncbi.nlm.nih.gov/articles/PMC4830363/</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Neuroscience of Time Perception | by Neurotech@Berkeley - Medium, accessed September 2, 2025, </w:t>
      </w:r>
      <w:hyperlink r:id="rId31">
        <w:r w:rsidDel="00000000" w:rsidR="00000000" w:rsidRPr="00000000">
          <w:rPr>
            <w:rFonts w:ascii="Google Sans" w:cs="Google Sans" w:eastAsia="Google Sans" w:hAnsi="Google Sans"/>
            <w:color w:val="0000ee"/>
            <w:sz w:val="24"/>
            <w:szCs w:val="24"/>
            <w:u w:val="single"/>
            <w:rtl w:val="0"/>
          </w:rPr>
          <w:t xml:space="preserve">https://ucbneurotech.medium.com/the-neuroscience-of-time-perception-a574d640f13e</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Neurology and Psychology of Time Perception | Frontiers Research Topic, accessed September 2, 2025, </w:t>
      </w:r>
      <w:hyperlink r:id="rId32">
        <w:r w:rsidDel="00000000" w:rsidR="00000000" w:rsidRPr="00000000">
          <w:rPr>
            <w:rFonts w:ascii="Google Sans" w:cs="Google Sans" w:eastAsia="Google Sans" w:hAnsi="Google Sans"/>
            <w:color w:val="0000ee"/>
            <w:sz w:val="24"/>
            <w:szCs w:val="24"/>
            <w:u w:val="single"/>
            <w:rtl w:val="0"/>
          </w:rPr>
          <w:t xml:space="preserve">https://www.frontiersin.org/research-topics/34281/the-neurology-and-psychology-of-time-perception/magazine</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Correlation of EEG Brain Waves in a Time Perception Task | Request PDF - ResearchGate, accessed September 2,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https://www.researchgate.net/publication/336194436_Correlation_of_EEG_Brain_Waves_in_a_Time_Perception_Task</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Brain Senses Time - BrainFacts, accessed September 2, 2025, </w:t>
      </w:r>
      <w:hyperlink r:id="rId34">
        <w:r w:rsidDel="00000000" w:rsidR="00000000" w:rsidRPr="00000000">
          <w:rPr>
            <w:rFonts w:ascii="Google Sans" w:cs="Google Sans" w:eastAsia="Google Sans" w:hAnsi="Google Sans"/>
            <w:color w:val="0000ee"/>
            <w:sz w:val="24"/>
            <w:szCs w:val="24"/>
            <w:u w:val="single"/>
            <w:rtl w:val="0"/>
          </w:rPr>
          <w:t xml:space="preserve">https://www.brainfacts.org/thinking-sensing-and-behaving/thinking-and-awareness/2022/how-the-brain-senses-time-032222</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Perception: How Our Brains Shape Our Sense of Reality ..., accessed September 2, 2025, </w:t>
      </w:r>
      <w:hyperlink r:id="rId35">
        <w:r w:rsidDel="00000000" w:rsidR="00000000" w:rsidRPr="00000000">
          <w:rPr>
            <w:rFonts w:ascii="Google Sans" w:cs="Google Sans" w:eastAsia="Google Sans" w:hAnsi="Google Sans"/>
            <w:color w:val="0000ee"/>
            <w:sz w:val="24"/>
            <w:szCs w:val="24"/>
            <w:u w:val="single"/>
            <w:rtl w:val="0"/>
          </w:rPr>
          <w:t xml:space="preserve">https://www.psychologytoday.com/us/blog/parenting-from-a-neuroscience-perspective/202303/time-perception-how-our-brains-shape-our</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and the Brain: How Subjective Time Relates to Neural Time - PMC - PubMed Central, accessed September 2,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https://pmc.ncbi.nlm.nih.gov/articles/PMC6725822/</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Waves of Perception · Frontiers for Young Minds, accessed September 2, 2025, </w:t>
      </w:r>
      <w:hyperlink r:id="rId37">
        <w:r w:rsidDel="00000000" w:rsidR="00000000" w:rsidRPr="00000000">
          <w:rPr>
            <w:rFonts w:ascii="Google Sans" w:cs="Google Sans" w:eastAsia="Google Sans" w:hAnsi="Google Sans"/>
            <w:color w:val="0000ee"/>
            <w:sz w:val="24"/>
            <w:szCs w:val="24"/>
            <w:u w:val="single"/>
            <w:rtl w:val="0"/>
          </w:rPr>
          <w:t xml:space="preserve">https://kids.frontiersin.org/articles/10.3389/frym.2017.00049</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Relation between Brainwave Activity and Reaction Time of Short-Haul Pilots Based on EEG Data - PMC - PubMed Central, accessed September 2, 2025,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https://pmc.ncbi.nlm.nih.gov/articles/PMC10384131/</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Correlation of EEG Brain Waves in a Time Perception Task | springerprofessional.de, accessed September 2, 2025, </w:t>
      </w:r>
      <w:hyperlink r:id="rId39">
        <w:r w:rsidDel="00000000" w:rsidR="00000000" w:rsidRPr="00000000">
          <w:rPr>
            <w:rFonts w:ascii="Google Sans" w:cs="Google Sans" w:eastAsia="Google Sans" w:hAnsi="Google Sans"/>
            <w:color w:val="0000ee"/>
            <w:sz w:val="24"/>
            <w:szCs w:val="24"/>
            <w:u w:val="single"/>
            <w:rtl w:val="0"/>
          </w:rPr>
          <w:t xml:space="preserve">https://www.springerprofessional.de/en/correlation-of-eeg-brain-waves-in-a-time-perception-task/17223934</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of Brainwaves - the Language of the Brain | NeuroHealth Associates, accessed September 2, 2025, </w:t>
      </w:r>
      <w:hyperlink r:id="rId40">
        <w:r w:rsidDel="00000000" w:rsidR="00000000" w:rsidRPr="00000000">
          <w:rPr>
            <w:rFonts w:ascii="Google Sans" w:cs="Google Sans" w:eastAsia="Google Sans" w:hAnsi="Google Sans"/>
            <w:color w:val="0000ee"/>
            <w:sz w:val="24"/>
            <w:szCs w:val="24"/>
            <w:u w:val="single"/>
            <w:rtl w:val="0"/>
          </w:rPr>
          <w:t xml:space="preserve">https://nhahealth.com/brainwaves-the-language/</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 rate variability - Wikipedia, accessed September 2,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https://en.wikipedia.org/wiki/Heart_rate_variability</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connection between heart rate variability (HRV), neurological health, and cognition: A literature review - PMC - PubMed Central, accessed September 2,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https://pmc.ncbi.nlm.nih.gov/articles/PMC10014754/</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 rate variability helps tracking time more accurately - PubMed, accessed September 2, 2025, </w:t>
      </w:r>
      <w:hyperlink r:id="rId43">
        <w:r w:rsidDel="00000000" w:rsidR="00000000" w:rsidRPr="00000000">
          <w:rPr>
            <w:rFonts w:ascii="Google Sans" w:cs="Google Sans" w:eastAsia="Google Sans" w:hAnsi="Google Sans"/>
            <w:color w:val="0000ee"/>
            <w:sz w:val="24"/>
            <w:szCs w:val="24"/>
            <w:u w:val="single"/>
            <w:rtl w:val="0"/>
          </w:rPr>
          <w:t xml:space="preserve">https://pubmed.ncbi.nlm.nih.gov/26507899/</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Cardiac Signals Are Independently Associated with Temporal Discounting and Time Perception - Frontiers, accessed September 2, 2025, </w:t>
      </w:r>
      <w:hyperlink r:id="rId44">
        <w:r w:rsidDel="00000000" w:rsidR="00000000" w:rsidRPr="00000000">
          <w:rPr>
            <w:rFonts w:ascii="Google Sans" w:cs="Google Sans" w:eastAsia="Google Sans" w:hAnsi="Google Sans"/>
            <w:color w:val="0000ee"/>
            <w:sz w:val="24"/>
            <w:szCs w:val="24"/>
            <w:u w:val="single"/>
            <w:rtl w:val="0"/>
          </w:rPr>
          <w:t xml:space="preserve">https://www.frontiersin.org/journals/behavioral-neuroscience/articles/10.3389/fnbeh.2017.00001/full</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perception and the heart - Timing Research Forum, accessed September 2, 2025, </w:t>
      </w:r>
      <w:hyperlink r:id="rId45">
        <w:r w:rsidDel="00000000" w:rsidR="00000000" w:rsidRPr="00000000">
          <w:rPr>
            <w:rFonts w:ascii="Google Sans" w:cs="Google Sans" w:eastAsia="Google Sans" w:hAnsi="Google Sans"/>
            <w:color w:val="0000ee"/>
            <w:sz w:val="24"/>
            <w:szCs w:val="24"/>
            <w:u w:val="single"/>
            <w:rtl w:val="0"/>
          </w:rPr>
          <w:t xml:space="preserve">https://timingforum.org/time-perception-and-the-heart/</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Biotemporal Pattern Theory - OSF, accessed September 2, 2025, </w:t>
      </w:r>
      <w:hyperlink r:id="rId46">
        <w:r w:rsidDel="00000000" w:rsidR="00000000" w:rsidRPr="00000000">
          <w:rPr>
            <w:rFonts w:ascii="Google Sans" w:cs="Google Sans" w:eastAsia="Google Sans" w:hAnsi="Google Sans"/>
            <w:color w:val="0000ee"/>
            <w:sz w:val="24"/>
            <w:szCs w:val="24"/>
            <w:u w:val="single"/>
            <w:rtl w:val="0"/>
          </w:rPr>
          <w:t xml:space="preserve">https://osf.io/xf3pj/</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Youness Ouhammou - Loop, accessed September 2, 2025, </w:t>
      </w:r>
      <w:hyperlink r:id="rId47">
        <w:r w:rsidDel="00000000" w:rsidR="00000000" w:rsidRPr="00000000">
          <w:rPr>
            <w:rFonts w:ascii="Google Sans" w:cs="Google Sans" w:eastAsia="Google Sans" w:hAnsi="Google Sans"/>
            <w:color w:val="0000ee"/>
            <w:sz w:val="24"/>
            <w:szCs w:val="24"/>
            <w:u w:val="single"/>
            <w:rtl w:val="0"/>
          </w:rPr>
          <w:t xml:space="preserve">https://loop.frontiersin.org/people/3130243/overview</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Mohamed OUHAMMOU | Professor (Assistant) | PhD in High Energy Physics | Université Sultan Moulay Slimane, Beni Mellal | Research profile - ResearchGate, accessed September 2, 2025, </w:t>
      </w:r>
      <w:hyperlink r:id="rId48">
        <w:r w:rsidDel="00000000" w:rsidR="00000000" w:rsidRPr="00000000">
          <w:rPr>
            <w:rFonts w:ascii="Google Sans" w:cs="Google Sans" w:eastAsia="Google Sans" w:hAnsi="Google Sans"/>
            <w:color w:val="0000ee"/>
            <w:sz w:val="24"/>
            <w:szCs w:val="24"/>
            <w:u w:val="single"/>
            <w:rtl w:val="0"/>
          </w:rPr>
          <w:t xml:space="preserve">https://www.researchgate.net/profile/Mohamed-Ouhammou-3</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Youness Bazhar's research works | Université de Poitiers and other places - ResearchGate, accessed September 2,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https://www.researchgate.net/scientific-contributions/Youness-Bazhar-2045962593</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biology - Wikipedia, accessed September 2, 2025, </w:t>
      </w:r>
      <w:hyperlink r:id="rId50">
        <w:r w:rsidDel="00000000" w:rsidR="00000000" w:rsidRPr="00000000">
          <w:rPr>
            <w:rFonts w:ascii="Google Sans" w:cs="Google Sans" w:eastAsia="Google Sans" w:hAnsi="Google Sans"/>
            <w:color w:val="0000ee"/>
            <w:sz w:val="24"/>
            <w:szCs w:val="24"/>
            <w:u w:val="single"/>
            <w:rtl w:val="0"/>
          </w:rPr>
          <w:t xml:space="preserve">https://en.wikipedia.org/wiki/Quantum_biology</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guideline for linking brain wave findings to the various aspects of discrete perception, accessed September 2, 2025,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https://pmc.ncbi.nlm.nih.gov/articles/PMC9543405/</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[2505.05634] A Physics Model for Origin of Life - arXiv, accessed September 2, 2025, </w:t>
      </w:r>
      <w:hyperlink r:id="rId52">
        <w:r w:rsidDel="00000000" w:rsidR="00000000" w:rsidRPr="00000000">
          <w:rPr>
            <w:rFonts w:ascii="Google Sans" w:cs="Google Sans" w:eastAsia="Google Sans" w:hAnsi="Google Sans"/>
            <w:color w:val="0000ee"/>
            <w:sz w:val="24"/>
            <w:szCs w:val="24"/>
            <w:u w:val="single"/>
            <w:rtl w:val="0"/>
          </w:rPr>
          <w:t xml:space="preserve">https://arxiv.org/abs/2505.05634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nhahealth.com/brainwaves-the-language/" TargetMode="External"/><Relationship Id="rId42" Type="http://schemas.openxmlformats.org/officeDocument/2006/relationships/hyperlink" Target="https://pmc.ncbi.nlm.nih.gov/articles/PMC10014754/" TargetMode="External"/><Relationship Id="rId41" Type="http://schemas.openxmlformats.org/officeDocument/2006/relationships/hyperlink" Target="https://en.wikipedia.org/wiki/Heart_rate_variability" TargetMode="External"/><Relationship Id="rId44" Type="http://schemas.openxmlformats.org/officeDocument/2006/relationships/hyperlink" Target="https://www.frontiersin.org/journals/behavioral-neuroscience/articles/10.3389/fnbeh.2017.00001/full" TargetMode="External"/><Relationship Id="rId43" Type="http://schemas.openxmlformats.org/officeDocument/2006/relationships/hyperlink" Target="https://pubmed.ncbi.nlm.nih.gov/26507899/" TargetMode="External"/><Relationship Id="rId46" Type="http://schemas.openxmlformats.org/officeDocument/2006/relationships/hyperlink" Target="https://osf.io/xf3pj/" TargetMode="External"/><Relationship Id="rId45" Type="http://schemas.openxmlformats.org/officeDocument/2006/relationships/hyperlink" Target="https://timingforum.org/time-perception-and-the-hea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tents.google.com/patent/US20220286353A1/en" TargetMode="External"/><Relationship Id="rId48" Type="http://schemas.openxmlformats.org/officeDocument/2006/relationships/hyperlink" Target="https://www.researchgate.net/profile/Mohamed-Ouhammou-3" TargetMode="External"/><Relationship Id="rId47" Type="http://schemas.openxmlformats.org/officeDocument/2006/relationships/hyperlink" Target="https://loop.frontiersin.org/people/3130243/overview" TargetMode="External"/><Relationship Id="rId49" Type="http://schemas.openxmlformats.org/officeDocument/2006/relationships/hyperlink" Target="https://www.researchgate.net/scientific-contributions/Youness-Bazhar-2045962593" TargetMode="External"/><Relationship Id="rId5" Type="http://schemas.openxmlformats.org/officeDocument/2006/relationships/styles" Target="styles.xml"/><Relationship Id="rId6" Type="http://schemas.openxmlformats.org/officeDocument/2006/relationships/hyperlink" Target="https://www.aps.org/apsnews/2023/03/biological-physics" TargetMode="External"/><Relationship Id="rId7" Type="http://schemas.openxmlformats.org/officeDocument/2006/relationships/hyperlink" Target="https://www.nationalacademies.org/our-work/biological-physicsphysics-of-living-systems-a-decadal-survey" TargetMode="External"/><Relationship Id="rId8" Type="http://schemas.openxmlformats.org/officeDocument/2006/relationships/hyperlink" Target="https://www.ncbi.nlm.nih.gov/books/NBK588346/" TargetMode="External"/><Relationship Id="rId31" Type="http://schemas.openxmlformats.org/officeDocument/2006/relationships/hyperlink" Target="https://ucbneurotech.medium.com/the-neuroscience-of-time-perception-a574d640f13e" TargetMode="External"/><Relationship Id="rId30" Type="http://schemas.openxmlformats.org/officeDocument/2006/relationships/hyperlink" Target="https://pmc.ncbi.nlm.nih.gov/articles/PMC4830363/" TargetMode="External"/><Relationship Id="rId33" Type="http://schemas.openxmlformats.org/officeDocument/2006/relationships/hyperlink" Target="https://www.researchgate.net/publication/336194436_Correlation_of_EEG_Brain_Waves_in_a_Time_Perception_Task" TargetMode="External"/><Relationship Id="rId32" Type="http://schemas.openxmlformats.org/officeDocument/2006/relationships/hyperlink" Target="https://www.frontiersin.org/research-topics/34281/the-neurology-and-psychology-of-time-perception/magazine" TargetMode="External"/><Relationship Id="rId35" Type="http://schemas.openxmlformats.org/officeDocument/2006/relationships/hyperlink" Target="https://www.psychologytoday.com/us/blog/parenting-from-a-neuroscience-perspective/202303/time-perception-how-our-brains-shape-our" TargetMode="External"/><Relationship Id="rId34" Type="http://schemas.openxmlformats.org/officeDocument/2006/relationships/hyperlink" Target="https://www.brainfacts.org/thinking-sensing-and-behaving/thinking-and-awareness/2022/how-the-brain-senses-time-032222" TargetMode="External"/><Relationship Id="rId37" Type="http://schemas.openxmlformats.org/officeDocument/2006/relationships/hyperlink" Target="https://kids.frontiersin.org/articles/10.3389/frym.2017.00049" TargetMode="External"/><Relationship Id="rId36" Type="http://schemas.openxmlformats.org/officeDocument/2006/relationships/hyperlink" Target="https://pmc.ncbi.nlm.nih.gov/articles/PMC6725822/" TargetMode="External"/><Relationship Id="rId39" Type="http://schemas.openxmlformats.org/officeDocument/2006/relationships/hyperlink" Target="https://www.springerprofessional.de/en/correlation-of-eeg-brain-waves-in-a-time-perception-task/17223934" TargetMode="External"/><Relationship Id="rId38" Type="http://schemas.openxmlformats.org/officeDocument/2006/relationships/hyperlink" Target="https://pmc.ncbi.nlm.nih.gov/articles/PMC10384131/" TargetMode="External"/><Relationship Id="rId20" Type="http://schemas.openxmlformats.org/officeDocument/2006/relationships/hyperlink" Target="https://pmc.ncbi.nlm.nih.gov/articles/PMC4788750/" TargetMode="External"/><Relationship Id="rId22" Type="http://schemas.openxmlformats.org/officeDocument/2006/relationships/hyperlink" Target="https://magazine.caltech.edu/post/biology-through-the-eyes-of-a-physicist" TargetMode="External"/><Relationship Id="rId21" Type="http://schemas.openxmlformats.org/officeDocument/2006/relationships/hyperlink" Target="https://en.wikipedia.org/wiki/Biophysics" TargetMode="External"/><Relationship Id="rId24" Type="http://schemas.openxmlformats.org/officeDocument/2006/relationships/hyperlink" Target="https://pmc.ncbi.nlm.nih.gov/articles/PMC4654779/" TargetMode="External"/><Relationship Id="rId23" Type="http://schemas.openxmlformats.org/officeDocument/2006/relationships/hyperlink" Target="https://physics.cornell.edu/research/biological-physics" TargetMode="External"/><Relationship Id="rId26" Type="http://schemas.openxmlformats.org/officeDocument/2006/relationships/hyperlink" Target="https://pmc.ncbi.nlm.nih.gov/articles/PMC9081535/" TargetMode="External"/><Relationship Id="rId25" Type="http://schemas.openxmlformats.org/officeDocument/2006/relationships/hyperlink" Target="https://en.wikipedia.org/wiki/Chronobiology" TargetMode="External"/><Relationship Id="rId28" Type="http://schemas.openxmlformats.org/officeDocument/2006/relationships/hyperlink" Target="https://en.wikipedia.org/wiki/Time_perception" TargetMode="External"/><Relationship Id="rId27" Type="http://schemas.openxmlformats.org/officeDocument/2006/relationships/hyperlink" Target="https://www.ifm.org/articles/chronobiology-dynamic-field-rhythm-clock-genes" TargetMode="External"/><Relationship Id="rId29" Type="http://schemas.openxmlformats.org/officeDocument/2006/relationships/hyperlink" Target="https://magazine.hms.harvard.edu/articles/health-disease-and-chronobiology" TargetMode="External"/><Relationship Id="rId51" Type="http://schemas.openxmlformats.org/officeDocument/2006/relationships/hyperlink" Target="https://pmc.ncbi.nlm.nih.gov/articles/PMC9543405/" TargetMode="External"/><Relationship Id="rId50" Type="http://schemas.openxmlformats.org/officeDocument/2006/relationships/hyperlink" Target="https://en.wikipedia.org/wiki/Quantum_biology" TargetMode="External"/><Relationship Id="rId52" Type="http://schemas.openxmlformats.org/officeDocument/2006/relationships/hyperlink" Target="https://arxiv.org/abs/2505.05634" TargetMode="External"/><Relationship Id="rId11" Type="http://schemas.openxmlformats.org/officeDocument/2006/relationships/hyperlink" Target="https://www.mdpi.com/2072-4292/16/19/3639" TargetMode="External"/><Relationship Id="rId10" Type="http://schemas.openxmlformats.org/officeDocument/2006/relationships/hyperlink" Target="https://forumalternance.cergypontoise.fr/70835727/spackk/bslugc/mcarveu/introduction+to+fuzzy+arithmetic+koins.pdf" TargetMode="External"/><Relationship Id="rId13" Type="http://schemas.openxmlformats.org/officeDocument/2006/relationships/hyperlink" Target="https://www.cambridge.org/core/journals/canadian-journal-of-neurological-sciences/article/postpartum-resolution-of-bitemporal-hemianopia-with-persisting-pituitary-adenoma/1E0A1035C7D349EF3B7F3D759695C969" TargetMode="External"/><Relationship Id="rId12" Type="http://schemas.openxmlformats.org/officeDocument/2006/relationships/hyperlink" Target="https://pubmed.ncbi.nlm.nih.gov/39813818/" TargetMode="External"/><Relationship Id="rId15" Type="http://schemas.openxmlformats.org/officeDocument/2006/relationships/hyperlink" Target="https://en.wikipedia.org/wiki/Ultimate_fate_of_the_universe" TargetMode="External"/><Relationship Id="rId14" Type="http://schemas.openxmlformats.org/officeDocument/2006/relationships/hyperlink" Target="https://en.wikipedia.org/wiki/History_of_physics" TargetMode="External"/><Relationship Id="rId17" Type="http://schemas.openxmlformats.org/officeDocument/2006/relationships/hyperlink" Target="https://lsa.umich.edu/biophysics/about-us/what-is-biophysics.html" TargetMode="External"/><Relationship Id="rId16" Type="http://schemas.openxmlformats.org/officeDocument/2006/relationships/hyperlink" Target="https://en.wikipedia.org/wiki/B-theory_of_time" TargetMode="External"/><Relationship Id="rId19" Type="http://schemas.openxmlformats.org/officeDocument/2006/relationships/hyperlink" Target="https://www.ebsco.com/research-starters/physics/biophysics" TargetMode="External"/><Relationship Id="rId18" Type="http://schemas.openxmlformats.org/officeDocument/2006/relationships/hyperlink" Target="https://www.biophysics.org/what-is-biophys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